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212CC" w14:textId="77777777" w:rsidR="00C72F32" w:rsidRDefault="00C72F32" w:rsidP="006606F0">
      <w:pPr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14:paraId="40180250" w14:textId="77777777" w:rsidR="00B03763" w:rsidRDefault="00B03763" w:rsidP="006606F0">
      <w:pPr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14:paraId="741D879C" w14:textId="6A0EF4BE" w:rsidR="00B03763" w:rsidRPr="008955F0" w:rsidRDefault="00E72380" w:rsidP="00000297">
      <w:pPr>
        <w:autoSpaceDE w:val="0"/>
        <w:autoSpaceDN w:val="0"/>
        <w:ind w:firstLineChars="1000" w:firstLine="3012"/>
        <w:rPr>
          <w:rFonts w:cs="Arial"/>
          <w:b/>
          <w:sz w:val="30"/>
          <w:szCs w:val="30"/>
        </w:rPr>
      </w:pPr>
      <w:bookmarkStart w:id="0" w:name="_GoBack"/>
      <w:bookmarkEnd w:id="0"/>
      <w:r>
        <w:rPr>
          <w:rFonts w:cs="Arial"/>
          <w:b/>
          <w:sz w:val="30"/>
          <w:szCs w:val="30"/>
        </w:rPr>
        <w:t>D</w:t>
      </w:r>
      <w:r w:rsidR="00E15B93" w:rsidRPr="008955F0">
        <w:rPr>
          <w:rFonts w:cs="Arial"/>
          <w:b/>
          <w:sz w:val="30"/>
          <w:szCs w:val="30"/>
        </w:rPr>
        <w:t>WDM MUX DEMUX 1U RACK</w:t>
      </w:r>
      <w:r w:rsidR="001E0461">
        <w:rPr>
          <w:rFonts w:cs="Arial"/>
          <w:b/>
          <w:sz w:val="30"/>
          <w:szCs w:val="30"/>
        </w:rPr>
        <w:t xml:space="preserve"> 4</w:t>
      </w:r>
      <w:r w:rsidR="001E0461">
        <w:rPr>
          <w:rFonts w:cs="Arial" w:hint="eastAsia"/>
          <w:b/>
          <w:sz w:val="30"/>
          <w:szCs w:val="30"/>
        </w:rPr>
        <w:t>Slo</w:t>
      </w:r>
      <w:r w:rsidR="001E0461">
        <w:rPr>
          <w:rFonts w:cs="Arial"/>
          <w:b/>
          <w:sz w:val="30"/>
          <w:szCs w:val="30"/>
        </w:rPr>
        <w:t>t</w:t>
      </w:r>
    </w:p>
    <w:p w14:paraId="2BE84FA1" w14:textId="77777777" w:rsidR="00B03763" w:rsidRPr="00946BA9" w:rsidRDefault="00B03763" w:rsidP="00B03763">
      <w:pPr>
        <w:pStyle w:val="ab"/>
      </w:pPr>
      <w:r w:rsidRPr="00B03763">
        <w:rPr>
          <w:rFonts w:asciiTheme="minorHAnsi" w:hAnsiTheme="minorHAnsi"/>
          <w:b/>
          <w:color w:val="007DEB" w:themeColor="background2" w:themeShade="80"/>
          <w:sz w:val="28"/>
          <w:szCs w:val="28"/>
        </w:rPr>
        <w:t>Description</w:t>
      </w:r>
    </w:p>
    <w:p w14:paraId="6C4CB1D1" w14:textId="3462E557" w:rsidR="00E72380" w:rsidRPr="00C6488C" w:rsidRDefault="00E72380" w:rsidP="00E72380">
      <w:pPr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C6488C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WDM which </w:t>
      </w:r>
      <w:r w:rsidRPr="00BE3070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is usually used for long-haul transmission where wavelengths are packed tightly together over the C-band, up to 48 wavelengths in 100GHz grid(0.8nm) and 96 wavelengths in 50GHz grid(0.4nm). </w:t>
      </w:r>
      <w:r w:rsidRPr="00C6488C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It's protocol and rate transparent supporting such applications as 1G/10G Ethernet, SDH/SONET and 8/4/2/1G Fiber Channel across the same fiber link. </w:t>
      </w:r>
    </w:p>
    <w:p w14:paraId="554EA14D" w14:textId="77777777" w:rsidR="00E72380" w:rsidRPr="00C6488C" w:rsidRDefault="00E72380" w:rsidP="00E72380">
      <w:pPr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</w:p>
    <w:p w14:paraId="6E70D6DB" w14:textId="448EE2E9" w:rsidR="00E15B93" w:rsidRPr="00F45D8A" w:rsidRDefault="00E72380" w:rsidP="00E72380">
      <w:pPr>
        <w:rPr>
          <w:rFonts w:ascii="Arial" w:eastAsiaTheme="majorEastAsia" w:hAnsi="Arial" w:cs="Arial"/>
          <w:color w:val="0D0D0D" w:themeColor="text1" w:themeTint="F2"/>
          <w:szCs w:val="21"/>
        </w:rPr>
      </w:pPr>
      <w:r w:rsidRPr="00C6488C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T</w:t>
      </w:r>
      <w:r w:rsidRPr="00C6488C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hat provides a reliable, flexible and efficient high bandwidth </w:t>
      </w:r>
      <w:r w:rsidRPr="00C6488C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carrying</w:t>
      </w:r>
      <w:r w:rsidRPr="00C6488C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</w:t>
      </w:r>
      <w:r w:rsidRPr="00C6488C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solution</w:t>
      </w:r>
      <w:r w:rsidRPr="00C6488C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for the operators, Broadcast and TV, IDC, finance, government, cloud, </w:t>
      </w:r>
      <w:r w:rsidRPr="00C6488C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massive</w:t>
      </w:r>
      <w:r w:rsidRPr="00C6488C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data and other industries.</w:t>
      </w:r>
    </w:p>
    <w:p w14:paraId="4907468F" w14:textId="54AB7982" w:rsidR="00083944" w:rsidRPr="00F45D8A" w:rsidRDefault="00083944" w:rsidP="00083944">
      <w:pPr>
        <w:spacing w:line="360" w:lineRule="auto"/>
        <w:rPr>
          <w:rFonts w:cstheme="minorHAnsi"/>
          <w:b/>
          <w:bCs/>
          <w:szCs w:val="21"/>
        </w:rPr>
      </w:pPr>
    </w:p>
    <w:p w14:paraId="51615D65" w14:textId="5F238CA8" w:rsidR="00E15B93" w:rsidRPr="00F45D8A" w:rsidRDefault="00E15B93" w:rsidP="00083944">
      <w:pPr>
        <w:spacing w:line="360" w:lineRule="auto"/>
        <w:rPr>
          <w:rFonts w:cstheme="minorHAnsi"/>
          <w:b/>
          <w:bCs/>
          <w:color w:val="007DEB" w:themeColor="background2" w:themeShade="80"/>
          <w:sz w:val="28"/>
          <w:szCs w:val="28"/>
        </w:rPr>
      </w:pPr>
      <w:r w:rsidRPr="00F45D8A">
        <w:rPr>
          <w:rFonts w:cstheme="minorHAnsi" w:hint="eastAsia"/>
          <w:b/>
          <w:bCs/>
          <w:color w:val="007DEB" w:themeColor="background2" w:themeShade="80"/>
          <w:sz w:val="28"/>
          <w:szCs w:val="28"/>
        </w:rPr>
        <w:t>F</w:t>
      </w:r>
      <w:r w:rsidRPr="00F45D8A">
        <w:rPr>
          <w:rFonts w:cstheme="minorHAnsi"/>
          <w:b/>
          <w:bCs/>
          <w:color w:val="007DEB" w:themeColor="background2" w:themeShade="80"/>
          <w:sz w:val="28"/>
          <w:szCs w:val="28"/>
        </w:rPr>
        <w:t>eatures:</w:t>
      </w:r>
    </w:p>
    <w:p w14:paraId="04497E1E" w14:textId="15F03607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>--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>Low Insertion Loss</w:t>
      </w:r>
    </w:p>
    <w:p w14:paraId="1277E831" w14:textId="7BC5841B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>--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>High Isolation</w:t>
      </w:r>
    </w:p>
    <w:p w14:paraId="1D13687C" w14:textId="13D4159A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>--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 xml:space="preserve">Compact </w:t>
      </w:r>
      <w:r w:rsidR="002467D1">
        <w:rPr>
          <w:rFonts w:ascii="Arial" w:eastAsiaTheme="majorEastAsia" w:hAnsi="Arial" w:cs="Arial"/>
          <w:color w:val="000000" w:themeColor="text1"/>
          <w:szCs w:val="21"/>
        </w:rPr>
        <w:t>module for simple installation</w:t>
      </w:r>
    </w:p>
    <w:p w14:paraId="0C9C17DE" w14:textId="5A4891E0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>--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>Good</w:t>
      </w:r>
      <w:r w:rsidRPr="00F45D8A">
        <w:rPr>
          <w:rFonts w:ascii="Arial" w:eastAsiaTheme="majorEastAsia" w:hAnsi="Arial" w:cs="Arial"/>
          <w:color w:val="000000" w:themeColor="text1"/>
          <w:szCs w:val="21"/>
        </w:rPr>
        <w:t xml:space="preserve"> 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>channel-to-channel uniformity</w:t>
      </w:r>
    </w:p>
    <w:p w14:paraId="5B4C69AD" w14:textId="213DAB10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>--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 xml:space="preserve">Wide Operating Wavelength: </w:t>
      </w:r>
      <w:r w:rsidR="001E0461">
        <w:rPr>
          <w:rFonts w:ascii="Arial" w:eastAsiaTheme="majorEastAsia" w:hAnsi="Arial" w:cs="Arial"/>
          <w:color w:val="000000" w:themeColor="text1"/>
          <w:szCs w:val="21"/>
        </w:rPr>
        <w:t>ITU C-BAND</w:t>
      </w:r>
    </w:p>
    <w:p w14:paraId="1D7EFD5F" w14:textId="7D5EABCD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>--</w:t>
      </w:r>
      <w:r w:rsidRPr="00F45D8A">
        <w:rPr>
          <w:rFonts w:ascii="Arial" w:eastAsiaTheme="majorEastAsia" w:hAnsi="Arial" w:cs="Arial" w:hint="eastAsia"/>
          <w:color w:val="000000" w:themeColor="text1"/>
          <w:szCs w:val="21"/>
        </w:rPr>
        <w:t xml:space="preserve">Wide Operating Temperature: </w:t>
      </w:r>
      <w:r w:rsidRPr="00F45D8A">
        <w:rPr>
          <w:rFonts w:ascii="Arial" w:eastAsiaTheme="majorEastAsia" w:hAnsi="Arial" w:cs="Arial"/>
          <w:color w:val="000000" w:themeColor="text1"/>
          <w:szCs w:val="21"/>
        </w:rPr>
        <w:t>-20 to 75°C</w:t>
      </w:r>
    </w:p>
    <w:p w14:paraId="33F1D14F" w14:textId="0EC2D8B9" w:rsidR="00E15B93" w:rsidRPr="00F45D8A" w:rsidRDefault="00E15B93" w:rsidP="00E15B93">
      <w:pPr>
        <w:widowControl/>
        <w:spacing w:before="75" w:after="75"/>
        <w:jc w:val="left"/>
        <w:rPr>
          <w:rFonts w:ascii="Arial" w:eastAsiaTheme="majorEastAsia" w:hAnsi="Arial" w:cs="Arial"/>
          <w:color w:val="000000" w:themeColor="text1"/>
          <w:szCs w:val="21"/>
        </w:rPr>
      </w:pPr>
      <w:r w:rsidRPr="00F45D8A">
        <w:rPr>
          <w:rFonts w:ascii="Arial" w:eastAsiaTheme="majorEastAsia" w:hAnsi="Arial" w:cs="Arial"/>
          <w:color w:val="000000" w:themeColor="text1"/>
          <w:szCs w:val="21"/>
        </w:rPr>
        <w:t xml:space="preserve">--Customized manufacturing, aluminum material for light weight </w:t>
      </w:r>
    </w:p>
    <w:p w14:paraId="71D7F11B" w14:textId="77777777" w:rsidR="00E15B93" w:rsidRPr="00E15B93" w:rsidRDefault="00E15B93" w:rsidP="00083944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024D9592" w14:textId="3F3D9E17" w:rsidR="00694006" w:rsidRPr="00F45D8A" w:rsidRDefault="00E15B93" w:rsidP="00E15B93">
      <w:pPr>
        <w:spacing w:line="360" w:lineRule="auto"/>
        <w:rPr>
          <w:rFonts w:cstheme="minorHAnsi"/>
          <w:b/>
          <w:bCs/>
          <w:color w:val="007DEB" w:themeColor="background2" w:themeShade="80"/>
          <w:sz w:val="28"/>
          <w:szCs w:val="28"/>
        </w:rPr>
      </w:pPr>
      <w:r w:rsidRPr="00F45D8A">
        <w:rPr>
          <w:rFonts w:cstheme="minorHAnsi"/>
          <w:b/>
          <w:bCs/>
          <w:color w:val="007DEB" w:themeColor="background2" w:themeShade="80"/>
          <w:sz w:val="28"/>
          <w:szCs w:val="28"/>
        </w:rPr>
        <w:t>Function Structure:</w:t>
      </w:r>
    </w:p>
    <w:p w14:paraId="39E6B9EA" w14:textId="740414EF" w:rsidR="00E15B93" w:rsidRDefault="00E15B93" w:rsidP="00E15B93">
      <w:pPr>
        <w:spacing w:line="360" w:lineRule="auto"/>
        <w:rPr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927FADE" wp14:editId="3DD00B76">
            <wp:extent cx="4787241" cy="12287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241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10E7" w14:textId="40296654" w:rsidR="00A80531" w:rsidRDefault="00A80531" w:rsidP="00E15B93">
      <w:pPr>
        <w:spacing w:line="360" w:lineRule="auto"/>
        <w:rPr>
          <w:kern w:val="0"/>
          <w:sz w:val="24"/>
          <w:szCs w:val="24"/>
        </w:rPr>
      </w:pPr>
    </w:p>
    <w:p w14:paraId="0F477A63" w14:textId="442EE196" w:rsidR="00A80531" w:rsidRDefault="00A80531" w:rsidP="00E15B93">
      <w:pPr>
        <w:spacing w:line="360" w:lineRule="auto"/>
        <w:rPr>
          <w:kern w:val="0"/>
          <w:sz w:val="24"/>
          <w:szCs w:val="24"/>
        </w:rPr>
      </w:pPr>
    </w:p>
    <w:p w14:paraId="5591051E" w14:textId="377E30A2" w:rsidR="00A80531" w:rsidRDefault="00A80531" w:rsidP="00E15B93">
      <w:pPr>
        <w:spacing w:line="360" w:lineRule="auto"/>
        <w:rPr>
          <w:kern w:val="0"/>
          <w:sz w:val="24"/>
          <w:szCs w:val="24"/>
        </w:rPr>
      </w:pPr>
    </w:p>
    <w:p w14:paraId="757A58DE" w14:textId="77777777" w:rsidR="00F45D8A" w:rsidRDefault="00F45D8A" w:rsidP="00F45D8A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007DEB" w:themeColor="background2" w:themeShade="80"/>
          <w:sz w:val="24"/>
        </w:rPr>
      </w:pPr>
    </w:p>
    <w:p w14:paraId="200EAAE7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007DEB" w:themeColor="background2" w:themeShade="80"/>
          <w:sz w:val="24"/>
        </w:rPr>
      </w:pPr>
    </w:p>
    <w:p w14:paraId="73379966" w14:textId="6DBF3363" w:rsidR="00006945" w:rsidRDefault="00A8053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007DEB" w:themeColor="background2" w:themeShade="80"/>
          <w:sz w:val="24"/>
        </w:rPr>
      </w:pPr>
      <w:r w:rsidRPr="00F45D8A">
        <w:rPr>
          <w:rFonts w:ascii="Arial" w:eastAsia="Arial Unicode MS" w:hAnsi="Arial" w:cs="Arial"/>
          <w:b/>
          <w:color w:val="007DEB" w:themeColor="background2" w:themeShade="80"/>
          <w:sz w:val="24"/>
        </w:rPr>
        <w:t>Product specification</w:t>
      </w:r>
    </w:p>
    <w:p w14:paraId="5B234424" w14:textId="77777777" w:rsidR="001E0461" w:rsidRPr="00DA4C23" w:rsidRDefault="001E0461" w:rsidP="001E0461">
      <w:pPr>
        <w:autoSpaceDE w:val="0"/>
        <w:autoSpaceDN w:val="0"/>
        <w:adjustRightInd w:val="0"/>
        <w:rPr>
          <w:kern w:val="0"/>
          <w:szCs w:val="21"/>
        </w:rPr>
      </w:pPr>
    </w:p>
    <w:tbl>
      <w:tblPr>
        <w:tblStyle w:val="a8"/>
        <w:tblW w:w="9357" w:type="dxa"/>
        <w:tblLook w:val="04A0" w:firstRow="1" w:lastRow="0" w:firstColumn="1" w:lastColumn="0" w:noHBand="0" w:noVBand="1"/>
      </w:tblPr>
      <w:tblGrid>
        <w:gridCol w:w="1668"/>
        <w:gridCol w:w="2409"/>
        <w:gridCol w:w="2445"/>
        <w:gridCol w:w="2835"/>
      </w:tblGrid>
      <w:tr w:rsidR="001E0461" w14:paraId="1EB12D3A" w14:textId="77777777" w:rsidTr="001E0461">
        <w:tc>
          <w:tcPr>
            <w:tcW w:w="4077" w:type="dxa"/>
            <w:gridSpan w:val="2"/>
          </w:tcPr>
          <w:p w14:paraId="5ABF5FEF" w14:textId="77777777" w:rsidR="001E0461" w:rsidRPr="00EE2DB5" w:rsidRDefault="001E0461" w:rsidP="00C4276C">
            <w:pPr>
              <w:ind w:firstLineChars="200" w:firstLine="361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EE2DB5"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Parameters</w:t>
            </w:r>
          </w:p>
        </w:tc>
        <w:tc>
          <w:tcPr>
            <w:tcW w:w="5280" w:type="dxa"/>
            <w:gridSpan w:val="2"/>
          </w:tcPr>
          <w:p w14:paraId="7AD02891" w14:textId="77777777" w:rsidR="001E0461" w:rsidRPr="00EE2DB5" w:rsidRDefault="001E0461" w:rsidP="00C4276C">
            <w:pP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</w:p>
        </w:tc>
      </w:tr>
      <w:tr w:rsidR="001E0461" w14:paraId="7099EE27" w14:textId="77777777" w:rsidTr="001E0461">
        <w:tc>
          <w:tcPr>
            <w:tcW w:w="4077" w:type="dxa"/>
            <w:gridSpan w:val="2"/>
          </w:tcPr>
          <w:p w14:paraId="0E20C8F0" w14:textId="77777777" w:rsidR="001E0461" w:rsidRPr="00EE2DB5" w:rsidRDefault="001E0461" w:rsidP="00C4276C">
            <w:pP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816EF9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Channels</w:t>
            </w:r>
          </w:p>
        </w:tc>
        <w:tc>
          <w:tcPr>
            <w:tcW w:w="2445" w:type="dxa"/>
          </w:tcPr>
          <w:p w14:paraId="1AC961E0" w14:textId="77777777" w:rsidR="001E0461" w:rsidRDefault="001E0461" w:rsidP="00C4276C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8CH</w:t>
            </w:r>
          </w:p>
        </w:tc>
        <w:tc>
          <w:tcPr>
            <w:tcW w:w="2835" w:type="dxa"/>
          </w:tcPr>
          <w:p w14:paraId="3ABC9B2D" w14:textId="77777777" w:rsidR="001E0461" w:rsidRDefault="001E0461" w:rsidP="00C4276C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8CH+1310nm</w:t>
            </w:r>
          </w:p>
        </w:tc>
      </w:tr>
      <w:tr w:rsidR="001E0461" w14:paraId="45184244" w14:textId="77777777" w:rsidTr="001E0461">
        <w:tc>
          <w:tcPr>
            <w:tcW w:w="4077" w:type="dxa"/>
            <w:gridSpan w:val="2"/>
          </w:tcPr>
          <w:p w14:paraId="5C524215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Center Wavelength (nm)</w:t>
            </w:r>
          </w:p>
        </w:tc>
        <w:tc>
          <w:tcPr>
            <w:tcW w:w="5280" w:type="dxa"/>
            <w:gridSpan w:val="2"/>
          </w:tcPr>
          <w:p w14:paraId="5ABDF977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ITU,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C-band</w:t>
            </w:r>
          </w:p>
        </w:tc>
      </w:tr>
      <w:tr w:rsidR="001E0461" w14:paraId="4FCC41AA" w14:textId="77777777" w:rsidTr="001E0461">
        <w:tc>
          <w:tcPr>
            <w:tcW w:w="4077" w:type="dxa"/>
            <w:gridSpan w:val="2"/>
          </w:tcPr>
          <w:p w14:paraId="4EB30418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proofErr w:type="gramStart"/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Passband  (</w:t>
            </w:r>
            <w:proofErr w:type="gramEnd"/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nm)</w:t>
            </w:r>
          </w:p>
        </w:tc>
        <w:tc>
          <w:tcPr>
            <w:tcW w:w="5280" w:type="dxa"/>
            <w:gridSpan w:val="2"/>
          </w:tcPr>
          <w:p w14:paraId="44B0DAF2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ITU±</w:t>
            </w:r>
            <w:r>
              <w:rPr>
                <w:rFonts w:ascii="Arial" w:eastAsia="Times New Roman Bold+FPEF" w:hAnsi="Arial" w:cs="Arial" w:hint="eastAsia"/>
                <w:sz w:val="18"/>
              </w:rPr>
              <w:t>0.13</w:t>
            </w:r>
          </w:p>
        </w:tc>
      </w:tr>
      <w:tr w:rsidR="001E0461" w14:paraId="5F81AC3F" w14:textId="77777777" w:rsidTr="001E0461">
        <w:tc>
          <w:tcPr>
            <w:tcW w:w="4077" w:type="dxa"/>
            <w:gridSpan w:val="2"/>
          </w:tcPr>
          <w:p w14:paraId="6A000919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Operating Wavelength (nm)</w:t>
            </w:r>
          </w:p>
        </w:tc>
        <w:tc>
          <w:tcPr>
            <w:tcW w:w="5280" w:type="dxa"/>
            <w:gridSpan w:val="2"/>
          </w:tcPr>
          <w:p w14:paraId="1E69E4F7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DWDM C-band</w:t>
            </w:r>
          </w:p>
        </w:tc>
      </w:tr>
      <w:tr w:rsidR="001E0461" w14:paraId="4F9B850E" w14:textId="77777777" w:rsidTr="001E0461">
        <w:tc>
          <w:tcPr>
            <w:tcW w:w="4077" w:type="dxa"/>
            <w:gridSpan w:val="2"/>
          </w:tcPr>
          <w:p w14:paraId="0CB9E8E6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Channel Space (nm)</w:t>
            </w:r>
          </w:p>
        </w:tc>
        <w:tc>
          <w:tcPr>
            <w:tcW w:w="5280" w:type="dxa"/>
            <w:gridSpan w:val="2"/>
          </w:tcPr>
          <w:p w14:paraId="53286445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0.8nm 100GHZ</w:t>
            </w:r>
          </w:p>
        </w:tc>
      </w:tr>
      <w:tr w:rsidR="001E0461" w14:paraId="55DCB489" w14:textId="77777777" w:rsidTr="001E0461">
        <w:tc>
          <w:tcPr>
            <w:tcW w:w="4077" w:type="dxa"/>
            <w:gridSpan w:val="2"/>
          </w:tcPr>
          <w:p w14:paraId="1C4C49B2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Fiber Type</w:t>
            </w:r>
          </w:p>
        </w:tc>
        <w:tc>
          <w:tcPr>
            <w:tcW w:w="5280" w:type="dxa"/>
            <w:gridSpan w:val="2"/>
          </w:tcPr>
          <w:p w14:paraId="35B402D0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SMF-28e or customer specified</w:t>
            </w:r>
          </w:p>
        </w:tc>
      </w:tr>
      <w:tr w:rsidR="001E0461" w14:paraId="11D50649" w14:textId="77777777" w:rsidTr="001E0461">
        <w:tc>
          <w:tcPr>
            <w:tcW w:w="4077" w:type="dxa"/>
            <w:gridSpan w:val="2"/>
          </w:tcPr>
          <w:p w14:paraId="0F06D6D8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IL (dB)</w:t>
            </w:r>
          </w:p>
        </w:tc>
        <w:tc>
          <w:tcPr>
            <w:tcW w:w="2445" w:type="dxa"/>
          </w:tcPr>
          <w:p w14:paraId="146CE59A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2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.4</w:t>
            </w:r>
          </w:p>
        </w:tc>
        <w:tc>
          <w:tcPr>
            <w:tcW w:w="2835" w:type="dxa"/>
          </w:tcPr>
          <w:p w14:paraId="30B10336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2.8</w:t>
            </w:r>
          </w:p>
        </w:tc>
      </w:tr>
      <w:tr w:rsidR="001E0461" w14:paraId="668EE384" w14:textId="77777777" w:rsidTr="001E0461">
        <w:tc>
          <w:tcPr>
            <w:tcW w:w="1668" w:type="dxa"/>
            <w:vMerge w:val="restart"/>
          </w:tcPr>
          <w:p w14:paraId="345EE5ED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Isolation (dB)</w:t>
            </w:r>
          </w:p>
        </w:tc>
        <w:tc>
          <w:tcPr>
            <w:tcW w:w="2409" w:type="dxa"/>
          </w:tcPr>
          <w:p w14:paraId="37A792E9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Adjacent Channel</w:t>
            </w:r>
          </w:p>
        </w:tc>
        <w:tc>
          <w:tcPr>
            <w:tcW w:w="5280" w:type="dxa"/>
            <w:gridSpan w:val="2"/>
          </w:tcPr>
          <w:p w14:paraId="32BBB802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szCs w:val="18"/>
              </w:rPr>
              <w:t>≥30</w:t>
            </w:r>
          </w:p>
        </w:tc>
      </w:tr>
      <w:tr w:rsidR="001E0461" w14:paraId="3D4EC5DF" w14:textId="77777777" w:rsidTr="001E0461">
        <w:tc>
          <w:tcPr>
            <w:tcW w:w="1668" w:type="dxa"/>
            <w:vMerge/>
          </w:tcPr>
          <w:p w14:paraId="12BB210A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EF2732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Non-Adjacent Channel</w:t>
            </w:r>
          </w:p>
        </w:tc>
        <w:tc>
          <w:tcPr>
            <w:tcW w:w="5280" w:type="dxa"/>
            <w:gridSpan w:val="2"/>
          </w:tcPr>
          <w:p w14:paraId="04BF633D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szCs w:val="18"/>
              </w:rPr>
              <w:t>≥</w:t>
            </w:r>
            <w:r>
              <w:rPr>
                <w:rFonts w:hint="eastAsia"/>
                <w:szCs w:val="18"/>
              </w:rPr>
              <w:t xml:space="preserve"> 4</w:t>
            </w:r>
            <w:r>
              <w:rPr>
                <w:szCs w:val="18"/>
              </w:rPr>
              <w:t>0</w:t>
            </w:r>
          </w:p>
        </w:tc>
      </w:tr>
      <w:tr w:rsidR="001E0461" w14:paraId="0C9EF510" w14:textId="77777777" w:rsidTr="001E0461">
        <w:tc>
          <w:tcPr>
            <w:tcW w:w="4077" w:type="dxa"/>
            <w:gridSpan w:val="2"/>
          </w:tcPr>
          <w:p w14:paraId="1209C405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PDL (dB)</w:t>
            </w:r>
          </w:p>
        </w:tc>
        <w:tc>
          <w:tcPr>
            <w:tcW w:w="5280" w:type="dxa"/>
            <w:gridSpan w:val="2"/>
          </w:tcPr>
          <w:p w14:paraId="1BB1BCA6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t>≤</w:t>
            </w:r>
            <w:r>
              <w:rPr>
                <w:rFonts w:hint="eastAsia"/>
              </w:rPr>
              <w:t xml:space="preserve"> </w:t>
            </w:r>
            <w:r>
              <w:rPr>
                <w:szCs w:val="18"/>
              </w:rPr>
              <w:t>0.2</w:t>
            </w:r>
          </w:p>
        </w:tc>
      </w:tr>
      <w:tr w:rsidR="001E0461" w14:paraId="2E9CD418" w14:textId="77777777" w:rsidTr="001E0461">
        <w:tc>
          <w:tcPr>
            <w:tcW w:w="4077" w:type="dxa"/>
            <w:gridSpan w:val="2"/>
          </w:tcPr>
          <w:p w14:paraId="492C2899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PMD (</w:t>
            </w:r>
            <w:proofErr w:type="spellStart"/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ps</w:t>
            </w:r>
            <w:proofErr w:type="spellEnd"/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5280" w:type="dxa"/>
            <w:gridSpan w:val="2"/>
          </w:tcPr>
          <w:p w14:paraId="3E1E61DB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t>≤</w:t>
            </w:r>
            <w:r>
              <w:rPr>
                <w:rFonts w:hint="eastAsia"/>
              </w:rPr>
              <w:t xml:space="preserve"> </w:t>
            </w:r>
            <w:r>
              <w:rPr>
                <w:szCs w:val="18"/>
              </w:rPr>
              <w:t>0.2</w:t>
            </w:r>
          </w:p>
        </w:tc>
      </w:tr>
      <w:tr w:rsidR="001E0461" w14:paraId="2B168EA5" w14:textId="77777777" w:rsidTr="001E0461">
        <w:tc>
          <w:tcPr>
            <w:tcW w:w="4077" w:type="dxa"/>
            <w:gridSpan w:val="2"/>
          </w:tcPr>
          <w:p w14:paraId="518165C6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RL (dB)</w:t>
            </w:r>
          </w:p>
        </w:tc>
        <w:tc>
          <w:tcPr>
            <w:tcW w:w="5280" w:type="dxa"/>
            <w:gridSpan w:val="2"/>
          </w:tcPr>
          <w:p w14:paraId="6C2A3A96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szCs w:val="18"/>
              </w:rPr>
              <w:t>≥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45</w:t>
            </w:r>
          </w:p>
        </w:tc>
      </w:tr>
      <w:tr w:rsidR="001E0461" w14:paraId="5E459A3D" w14:textId="77777777" w:rsidTr="001E0461">
        <w:tc>
          <w:tcPr>
            <w:tcW w:w="4077" w:type="dxa"/>
            <w:gridSpan w:val="2"/>
          </w:tcPr>
          <w:p w14:paraId="1B6B170D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Directivity (dB)</w:t>
            </w:r>
          </w:p>
        </w:tc>
        <w:tc>
          <w:tcPr>
            <w:tcW w:w="5280" w:type="dxa"/>
            <w:gridSpan w:val="2"/>
          </w:tcPr>
          <w:p w14:paraId="76600FA8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szCs w:val="18"/>
              </w:rPr>
              <w:t>≥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50</w:t>
            </w:r>
          </w:p>
        </w:tc>
      </w:tr>
      <w:tr w:rsidR="001E0461" w14:paraId="5A999671" w14:textId="77777777" w:rsidTr="001E0461">
        <w:tc>
          <w:tcPr>
            <w:tcW w:w="4077" w:type="dxa"/>
            <w:gridSpan w:val="2"/>
          </w:tcPr>
          <w:p w14:paraId="2F3AF9E4" w14:textId="77777777" w:rsidR="001E0461" w:rsidRPr="004428D3" w:rsidRDefault="001E0461" w:rsidP="00C4276C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Maximum Optical Power (mw)</w:t>
            </w:r>
          </w:p>
        </w:tc>
        <w:tc>
          <w:tcPr>
            <w:tcW w:w="5280" w:type="dxa"/>
            <w:gridSpan w:val="2"/>
          </w:tcPr>
          <w:p w14:paraId="0491709B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t>≤</w:t>
            </w:r>
            <w:r>
              <w:rPr>
                <w:rFonts w:hint="eastAsia"/>
              </w:rPr>
              <w:t xml:space="preserve"> </w:t>
            </w:r>
            <w:r>
              <w:t>500</w:t>
            </w:r>
          </w:p>
        </w:tc>
      </w:tr>
      <w:tr w:rsidR="001E0461" w14:paraId="53E6A4A7" w14:textId="77777777" w:rsidTr="001E0461">
        <w:tc>
          <w:tcPr>
            <w:tcW w:w="4077" w:type="dxa"/>
            <w:gridSpan w:val="2"/>
          </w:tcPr>
          <w:p w14:paraId="512D465D" w14:textId="77777777" w:rsidR="001E0461" w:rsidRPr="004428D3" w:rsidRDefault="001E0461" w:rsidP="00C4276C">
            <w:pPr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Operating Temperature ()</w:t>
            </w:r>
            <w:r w:rsidRPr="004428D3">
              <w:rPr>
                <w:rFonts w:ascii="微软雅黑" w:eastAsia="微软雅黑" w:hAnsi="微软雅黑" w:cs="微软雅黑" w:hint="eastAsia"/>
                <w:color w:val="0D0D0D" w:themeColor="text1" w:themeTint="F2"/>
                <w:sz w:val="18"/>
                <w:szCs w:val="18"/>
              </w:rPr>
              <w:t>℃</w:t>
            </w:r>
          </w:p>
        </w:tc>
        <w:tc>
          <w:tcPr>
            <w:tcW w:w="5280" w:type="dxa"/>
            <w:gridSpan w:val="2"/>
          </w:tcPr>
          <w:p w14:paraId="50F14B68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-20</w:t>
            </w: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～</w:t>
            </w: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75</w:t>
            </w:r>
          </w:p>
        </w:tc>
      </w:tr>
      <w:tr w:rsidR="001E0461" w14:paraId="5C8231BC" w14:textId="77777777" w:rsidTr="001E0461">
        <w:tc>
          <w:tcPr>
            <w:tcW w:w="4077" w:type="dxa"/>
            <w:gridSpan w:val="2"/>
          </w:tcPr>
          <w:p w14:paraId="52478CA2" w14:textId="77777777" w:rsidR="001E0461" w:rsidRPr="004428D3" w:rsidRDefault="001E0461" w:rsidP="00C4276C">
            <w:pPr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Storage Temperature ()</w:t>
            </w:r>
            <w:r w:rsidRPr="004428D3">
              <w:rPr>
                <w:rFonts w:ascii="微软雅黑" w:eastAsia="微软雅黑" w:hAnsi="微软雅黑" w:cs="微软雅黑" w:hint="eastAsia"/>
                <w:color w:val="0D0D0D" w:themeColor="text1" w:themeTint="F2"/>
                <w:sz w:val="18"/>
                <w:szCs w:val="18"/>
              </w:rPr>
              <w:t>℃</w:t>
            </w:r>
          </w:p>
        </w:tc>
        <w:tc>
          <w:tcPr>
            <w:tcW w:w="5280" w:type="dxa"/>
            <w:gridSpan w:val="2"/>
          </w:tcPr>
          <w:p w14:paraId="1DEB0742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-40</w:t>
            </w: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～</w:t>
            </w: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85</w:t>
            </w:r>
          </w:p>
        </w:tc>
      </w:tr>
      <w:tr w:rsidR="001E0461" w14:paraId="331ABAAD" w14:textId="77777777" w:rsidTr="001E0461">
        <w:tc>
          <w:tcPr>
            <w:tcW w:w="1668" w:type="dxa"/>
            <w:vMerge w:val="restart"/>
          </w:tcPr>
          <w:p w14:paraId="09BAF36F" w14:textId="77777777" w:rsidR="001E0461" w:rsidRPr="004428D3" w:rsidRDefault="001E0461" w:rsidP="00C4276C">
            <w:pPr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LGX Box</w:t>
            </w:r>
          </w:p>
        </w:tc>
        <w:tc>
          <w:tcPr>
            <w:tcW w:w="2409" w:type="dxa"/>
          </w:tcPr>
          <w:p w14:paraId="64199FA5" w14:textId="77777777" w:rsidR="001E0461" w:rsidRPr="004428D3" w:rsidRDefault="001E0461" w:rsidP="00C4276C">
            <w:pPr>
              <w:ind w:firstLineChars="200" w:firstLine="360"/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Weight</w:t>
            </w:r>
          </w:p>
        </w:tc>
        <w:tc>
          <w:tcPr>
            <w:tcW w:w="5280" w:type="dxa"/>
            <w:gridSpan w:val="2"/>
          </w:tcPr>
          <w:p w14:paraId="460E713B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kg</w:t>
            </w:r>
          </w:p>
        </w:tc>
      </w:tr>
      <w:tr w:rsidR="001E0461" w14:paraId="594F6E22" w14:textId="77777777" w:rsidTr="001E0461">
        <w:tc>
          <w:tcPr>
            <w:tcW w:w="1668" w:type="dxa"/>
            <w:vMerge/>
          </w:tcPr>
          <w:p w14:paraId="23785B50" w14:textId="77777777" w:rsidR="001E0461" w:rsidRPr="004428D3" w:rsidRDefault="001E0461" w:rsidP="00C4276C">
            <w:pPr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53C515" w14:textId="77777777" w:rsidR="001E0461" w:rsidRPr="004428D3" w:rsidRDefault="001E0461" w:rsidP="00C4276C">
            <w:pPr>
              <w:ind w:firstLineChars="200" w:firstLine="360"/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Dimensions</w:t>
            </w:r>
          </w:p>
        </w:tc>
        <w:tc>
          <w:tcPr>
            <w:tcW w:w="5280" w:type="dxa"/>
            <w:gridSpan w:val="2"/>
          </w:tcPr>
          <w:p w14:paraId="37BC993C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190*150*20mm</w:t>
            </w:r>
          </w:p>
        </w:tc>
      </w:tr>
      <w:tr w:rsidR="001E0461" w14:paraId="31526827" w14:textId="77777777" w:rsidTr="001E0461">
        <w:tc>
          <w:tcPr>
            <w:tcW w:w="1668" w:type="dxa"/>
            <w:vMerge w:val="restart"/>
          </w:tcPr>
          <w:p w14:paraId="5740F84D" w14:textId="77777777" w:rsidR="001E0461" w:rsidRPr="004428D3" w:rsidRDefault="001E0461" w:rsidP="00C4276C">
            <w:pPr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1U Rack Package</w:t>
            </w:r>
          </w:p>
        </w:tc>
        <w:tc>
          <w:tcPr>
            <w:tcW w:w="2409" w:type="dxa"/>
          </w:tcPr>
          <w:p w14:paraId="728275AA" w14:textId="77777777" w:rsidR="001E0461" w:rsidRPr="004428D3" w:rsidRDefault="001E0461" w:rsidP="00C4276C">
            <w:pPr>
              <w:ind w:firstLineChars="200" w:firstLine="360"/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Weight</w:t>
            </w:r>
          </w:p>
        </w:tc>
        <w:tc>
          <w:tcPr>
            <w:tcW w:w="5280" w:type="dxa"/>
            <w:gridSpan w:val="2"/>
          </w:tcPr>
          <w:p w14:paraId="11E8F6D8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1.5</w:t>
            </w: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kg</w:t>
            </w:r>
          </w:p>
        </w:tc>
      </w:tr>
      <w:tr w:rsidR="001E0461" w14:paraId="059492E5" w14:textId="77777777" w:rsidTr="001E0461">
        <w:tc>
          <w:tcPr>
            <w:tcW w:w="1668" w:type="dxa"/>
            <w:vMerge/>
          </w:tcPr>
          <w:p w14:paraId="41727609" w14:textId="77777777" w:rsidR="001E0461" w:rsidRPr="004428D3" w:rsidRDefault="001E0461" w:rsidP="00C4276C">
            <w:pPr>
              <w:ind w:firstLineChars="200" w:firstLine="360"/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271740" w14:textId="77777777" w:rsidR="001E0461" w:rsidRPr="004428D3" w:rsidRDefault="001E0461" w:rsidP="00C4276C">
            <w:pPr>
              <w:ind w:firstLineChars="200" w:firstLine="360"/>
              <w:jc w:val="left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 w:rsidRPr="004428D3"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Dimensions</w:t>
            </w:r>
          </w:p>
        </w:tc>
        <w:tc>
          <w:tcPr>
            <w:tcW w:w="5280" w:type="dxa"/>
            <w:gridSpan w:val="2"/>
          </w:tcPr>
          <w:p w14:paraId="79B3E63C" w14:textId="77777777" w:rsidR="001E0461" w:rsidRPr="004428D3" w:rsidRDefault="001E0461" w:rsidP="00C4276C">
            <w:pPr>
              <w:jc w:val="center"/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440*160*44MM</w:t>
            </w:r>
          </w:p>
        </w:tc>
      </w:tr>
    </w:tbl>
    <w:p w14:paraId="2AA2AC2C" w14:textId="2D2A53AA" w:rsidR="00006945" w:rsidRDefault="00006945" w:rsidP="00427D13">
      <w:pPr>
        <w:spacing w:line="360" w:lineRule="auto"/>
        <w:rPr>
          <w:kern w:val="0"/>
          <w:sz w:val="24"/>
          <w:szCs w:val="24"/>
        </w:rPr>
      </w:pPr>
    </w:p>
    <w:tbl>
      <w:tblPr>
        <w:tblStyle w:val="a8"/>
        <w:tblpPr w:leftFromText="180" w:rightFromText="180" w:vertAnchor="text" w:horzAnchor="margin" w:tblpX="-34" w:tblpY="988"/>
        <w:tblW w:w="10490" w:type="dxa"/>
        <w:tblLayout w:type="fixed"/>
        <w:tblLook w:val="04A0" w:firstRow="1" w:lastRow="0" w:firstColumn="1" w:lastColumn="0" w:noHBand="0" w:noVBand="1"/>
      </w:tblPr>
      <w:tblGrid>
        <w:gridCol w:w="601"/>
        <w:gridCol w:w="1775"/>
        <w:gridCol w:w="2694"/>
        <w:gridCol w:w="5420"/>
      </w:tblGrid>
      <w:tr w:rsidR="001E0461" w:rsidRPr="00EE2DB5" w14:paraId="3DFB4AA1" w14:textId="77777777" w:rsidTr="001E0461">
        <w:tc>
          <w:tcPr>
            <w:tcW w:w="601" w:type="dxa"/>
          </w:tcPr>
          <w:p w14:paraId="1C6E6C05" w14:textId="77777777" w:rsidR="001E0461" w:rsidRPr="00EE2DB5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646128"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NO.</w:t>
            </w:r>
          </w:p>
        </w:tc>
        <w:tc>
          <w:tcPr>
            <w:tcW w:w="1775" w:type="dxa"/>
          </w:tcPr>
          <w:p w14:paraId="5332B91B" w14:textId="77777777" w:rsidR="001E0461" w:rsidRPr="00EE2DB5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b/>
                <w:color w:val="0D0D0D" w:themeColor="text1" w:themeTint="F2"/>
                <w:sz w:val="18"/>
                <w:szCs w:val="18"/>
              </w:rPr>
              <w:t>PART NAME</w:t>
            </w:r>
          </w:p>
        </w:tc>
        <w:tc>
          <w:tcPr>
            <w:tcW w:w="2694" w:type="dxa"/>
          </w:tcPr>
          <w:p w14:paraId="5BF430FA" w14:textId="77777777" w:rsidR="001E0461" w:rsidRPr="00EE2DB5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b/>
                <w:color w:val="0D0D0D" w:themeColor="text1" w:themeTint="F2"/>
                <w:sz w:val="18"/>
                <w:szCs w:val="18"/>
              </w:rPr>
              <w:t>PART NO.</w:t>
            </w:r>
          </w:p>
        </w:tc>
        <w:tc>
          <w:tcPr>
            <w:tcW w:w="5420" w:type="dxa"/>
          </w:tcPr>
          <w:p w14:paraId="4207BD70" w14:textId="77777777" w:rsidR="001E0461" w:rsidRPr="00EE2DB5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b/>
                <w:color w:val="0D0D0D" w:themeColor="text1" w:themeTint="F2"/>
                <w:sz w:val="18"/>
                <w:szCs w:val="18"/>
              </w:rPr>
              <w:t>Product Des.</w:t>
            </w:r>
          </w:p>
        </w:tc>
      </w:tr>
      <w:tr w:rsidR="001E0461" w:rsidRPr="00EE2DB5" w14:paraId="4BC86AE1" w14:textId="77777777" w:rsidTr="001E0461">
        <w:tc>
          <w:tcPr>
            <w:tcW w:w="601" w:type="dxa"/>
          </w:tcPr>
          <w:p w14:paraId="6C6ACD44" w14:textId="77777777" w:rsidR="001E0461" w:rsidRPr="00646128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89" w:type="dxa"/>
            <w:gridSpan w:val="3"/>
          </w:tcPr>
          <w:p w14:paraId="58518E2E" w14:textId="77777777" w:rsidR="001E0461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b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 xml:space="preserve">ual fiber </w:t>
            </w:r>
          </w:p>
        </w:tc>
      </w:tr>
      <w:tr w:rsidR="001E0461" w:rsidRPr="004428D3" w14:paraId="2FCF697A" w14:textId="77777777" w:rsidTr="001E0461">
        <w:tc>
          <w:tcPr>
            <w:tcW w:w="601" w:type="dxa"/>
          </w:tcPr>
          <w:p w14:paraId="62B9105B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775" w:type="dxa"/>
          </w:tcPr>
          <w:p w14:paraId="70B54BFF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</w:t>
            </w:r>
          </w:p>
        </w:tc>
        <w:tc>
          <w:tcPr>
            <w:tcW w:w="2694" w:type="dxa"/>
          </w:tcPr>
          <w:p w14:paraId="763166C7" w14:textId="2066FDDA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DW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LGX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01-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C2128</w:t>
            </w:r>
          </w:p>
        </w:tc>
        <w:tc>
          <w:tcPr>
            <w:tcW w:w="5420" w:type="dxa"/>
          </w:tcPr>
          <w:p w14:paraId="6040C4EC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WDM MUX DEMUX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8ch (C21-C28nm) with Express Port Dual fiber LC/UPC LGX Box</w:t>
            </w:r>
          </w:p>
        </w:tc>
      </w:tr>
      <w:tr w:rsidR="001E0461" w:rsidRPr="004428D3" w14:paraId="791D2EB7" w14:textId="77777777" w:rsidTr="001E0461">
        <w:tc>
          <w:tcPr>
            <w:tcW w:w="601" w:type="dxa"/>
          </w:tcPr>
          <w:p w14:paraId="430E3BB2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775" w:type="dxa"/>
          </w:tcPr>
          <w:p w14:paraId="1414F55B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</w:t>
            </w:r>
          </w:p>
        </w:tc>
        <w:tc>
          <w:tcPr>
            <w:tcW w:w="2694" w:type="dxa"/>
          </w:tcPr>
          <w:p w14:paraId="031567CC" w14:textId="53A20A32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DW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LGXB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01-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C3138</w:t>
            </w:r>
          </w:p>
        </w:tc>
        <w:tc>
          <w:tcPr>
            <w:tcW w:w="5420" w:type="dxa"/>
          </w:tcPr>
          <w:p w14:paraId="673BB860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WDM MUX DEMUX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8ch (C31-C38nm) with Express Port Dual fiber LC/UPC LGX Box</w:t>
            </w:r>
          </w:p>
        </w:tc>
      </w:tr>
      <w:tr w:rsidR="001E0461" w:rsidRPr="004428D3" w14:paraId="67A5E721" w14:textId="77777777" w:rsidTr="001E0461">
        <w:tc>
          <w:tcPr>
            <w:tcW w:w="601" w:type="dxa"/>
          </w:tcPr>
          <w:p w14:paraId="6F960C47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1775" w:type="dxa"/>
          </w:tcPr>
          <w:p w14:paraId="6A61EBEA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</w:t>
            </w:r>
          </w:p>
        </w:tc>
        <w:tc>
          <w:tcPr>
            <w:tcW w:w="2694" w:type="dxa"/>
          </w:tcPr>
          <w:p w14:paraId="49A44E0B" w14:textId="7A35E3BA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DW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LGXB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01-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C2128-31</w:t>
            </w:r>
          </w:p>
        </w:tc>
        <w:tc>
          <w:tcPr>
            <w:tcW w:w="5420" w:type="dxa"/>
          </w:tcPr>
          <w:p w14:paraId="3F52D443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WDM MUX DEMUX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8ch (C21-C28nm) with 1310nm and Express Port Dual fiber LC/UPC LGX Box</w:t>
            </w:r>
          </w:p>
        </w:tc>
      </w:tr>
      <w:tr w:rsidR="001E0461" w:rsidRPr="004428D3" w14:paraId="302206E7" w14:textId="77777777" w:rsidTr="001E0461">
        <w:tc>
          <w:tcPr>
            <w:tcW w:w="601" w:type="dxa"/>
          </w:tcPr>
          <w:p w14:paraId="62A0C031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1775" w:type="dxa"/>
          </w:tcPr>
          <w:p w14:paraId="4BFA0485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</w:t>
            </w:r>
          </w:p>
        </w:tc>
        <w:tc>
          <w:tcPr>
            <w:tcW w:w="2694" w:type="dxa"/>
          </w:tcPr>
          <w:p w14:paraId="518C51A9" w14:textId="7186BA99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DW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LGXB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01-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C3138-31</w:t>
            </w:r>
          </w:p>
        </w:tc>
        <w:tc>
          <w:tcPr>
            <w:tcW w:w="5420" w:type="dxa"/>
          </w:tcPr>
          <w:p w14:paraId="0F259717" w14:textId="77777777" w:rsidR="001E0461" w:rsidRPr="004428D3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WDM MUX DEMUX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8ch (C31-C38nm) with 1310nm and Express Port Dual fiber LC/UPC LGX Box</w:t>
            </w:r>
          </w:p>
        </w:tc>
      </w:tr>
      <w:tr w:rsidR="001E0461" w:rsidRPr="004428D3" w14:paraId="0E320830" w14:textId="77777777" w:rsidTr="001E0461">
        <w:tc>
          <w:tcPr>
            <w:tcW w:w="601" w:type="dxa"/>
          </w:tcPr>
          <w:p w14:paraId="246F9294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9889" w:type="dxa"/>
            <w:gridSpan w:val="3"/>
          </w:tcPr>
          <w:p w14:paraId="6756F641" w14:textId="77777777" w:rsidR="001E0461" w:rsidRPr="00845C81" w:rsidRDefault="001E0461" w:rsidP="001E0461">
            <w:pPr>
              <w:jc w:val="center"/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845C81">
              <w:rPr>
                <w:rFonts w:ascii="Arial" w:eastAsiaTheme="majorEastAsia" w:hAnsi="Arial" w:cs="Arial" w:hint="eastAsia"/>
                <w:b/>
                <w:color w:val="0D0D0D" w:themeColor="text1" w:themeTint="F2"/>
                <w:sz w:val="18"/>
                <w:szCs w:val="18"/>
              </w:rPr>
              <w:t>S</w:t>
            </w:r>
            <w:r w:rsidRPr="00845C81"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 xml:space="preserve">ingle </w:t>
            </w:r>
            <w:proofErr w:type="gramStart"/>
            <w:r w:rsidRPr="00845C81"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fiber</w:t>
            </w:r>
            <w: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Theme="majorEastAsia" w:hAnsi="Arial" w:cs="Arial"/>
                <w:b/>
                <w:color w:val="0D0D0D" w:themeColor="text1" w:themeTint="F2"/>
                <w:sz w:val="18"/>
                <w:szCs w:val="18"/>
              </w:rPr>
              <w:t>used in pair)</w:t>
            </w:r>
          </w:p>
        </w:tc>
      </w:tr>
      <w:tr w:rsidR="001E0461" w:rsidRPr="004428D3" w14:paraId="2E9877C0" w14:textId="77777777" w:rsidTr="001E0461">
        <w:tc>
          <w:tcPr>
            <w:tcW w:w="601" w:type="dxa"/>
            <w:vMerge w:val="restart"/>
          </w:tcPr>
          <w:p w14:paraId="3070D47B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775" w:type="dxa"/>
          </w:tcPr>
          <w:p w14:paraId="7394519D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 A</w:t>
            </w:r>
          </w:p>
        </w:tc>
        <w:tc>
          <w:tcPr>
            <w:tcW w:w="2694" w:type="dxa"/>
          </w:tcPr>
          <w:p w14:paraId="1C0BF98F" w14:textId="1A15ED22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FZ-DW28-LGXB01-C2128</w:t>
            </w:r>
          </w:p>
        </w:tc>
        <w:tc>
          <w:tcPr>
            <w:tcW w:w="5420" w:type="dxa"/>
          </w:tcPr>
          <w:p w14:paraId="1271B0CE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 MUX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/DEMUX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4ch 8wavelengths (TX C21-C24/ RX C25-C28) with Express port single fiber LC/UPC LGX Box</w:t>
            </w:r>
          </w:p>
        </w:tc>
      </w:tr>
      <w:tr w:rsidR="001E0461" w:rsidRPr="004428D3" w14:paraId="024C7F43" w14:textId="77777777" w:rsidTr="001E0461">
        <w:tc>
          <w:tcPr>
            <w:tcW w:w="601" w:type="dxa"/>
            <w:vMerge/>
          </w:tcPr>
          <w:p w14:paraId="2A36BAF9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75" w:type="dxa"/>
          </w:tcPr>
          <w:p w14:paraId="10AF9B1B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 B</w:t>
            </w:r>
          </w:p>
        </w:tc>
        <w:tc>
          <w:tcPr>
            <w:tcW w:w="2694" w:type="dxa"/>
          </w:tcPr>
          <w:p w14:paraId="3BDE1A93" w14:textId="2E97C60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FZ-DD8-LGXB01-C2128</w:t>
            </w:r>
          </w:p>
        </w:tc>
        <w:tc>
          <w:tcPr>
            <w:tcW w:w="5420" w:type="dxa"/>
          </w:tcPr>
          <w:p w14:paraId="52AE42FB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 MUX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/DEMUX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4ch 8wavelengths (TX C25-C28/ RX C21-C24) with Express port single fiber LC/UPC LGX Box</w:t>
            </w:r>
          </w:p>
        </w:tc>
      </w:tr>
      <w:tr w:rsidR="001E0461" w:rsidRPr="004428D3" w14:paraId="738BA437" w14:textId="77777777" w:rsidTr="001E0461">
        <w:tc>
          <w:tcPr>
            <w:tcW w:w="601" w:type="dxa"/>
            <w:vMerge w:val="restart"/>
          </w:tcPr>
          <w:p w14:paraId="4BBAEC47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1775" w:type="dxa"/>
          </w:tcPr>
          <w:p w14:paraId="5D074FD0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 A</w:t>
            </w:r>
          </w:p>
        </w:tc>
        <w:tc>
          <w:tcPr>
            <w:tcW w:w="2694" w:type="dxa"/>
          </w:tcPr>
          <w:p w14:paraId="7C8DBE3E" w14:textId="7B80160C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FZ-DW16-LGXB01-C2136</w:t>
            </w:r>
          </w:p>
        </w:tc>
        <w:tc>
          <w:tcPr>
            <w:tcW w:w="5420" w:type="dxa"/>
          </w:tcPr>
          <w:p w14:paraId="64C84F00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 MUX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/DEMUX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8ch 16wavelengths (TX C21-C28/ RX C29-C36) with Express port single fiber LC/UPC LGX Box</w:t>
            </w:r>
          </w:p>
        </w:tc>
      </w:tr>
      <w:tr w:rsidR="001E0461" w:rsidRPr="004428D3" w14:paraId="65576743" w14:textId="77777777" w:rsidTr="001E0461">
        <w:tc>
          <w:tcPr>
            <w:tcW w:w="601" w:type="dxa"/>
            <w:vMerge/>
          </w:tcPr>
          <w:p w14:paraId="4F27BD6D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29AEAB8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 xml:space="preserve"> Devices B</w:t>
            </w:r>
          </w:p>
        </w:tc>
        <w:tc>
          <w:tcPr>
            <w:tcW w:w="2694" w:type="dxa"/>
          </w:tcPr>
          <w:p w14:paraId="4C2B72CE" w14:textId="0974884F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FZ-DD16-LGXB01-C2136</w:t>
            </w:r>
          </w:p>
        </w:tc>
        <w:tc>
          <w:tcPr>
            <w:tcW w:w="5420" w:type="dxa"/>
          </w:tcPr>
          <w:p w14:paraId="39E01A22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D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WDM MUX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/DEMUX</w:t>
            </w: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  <w:t>8ch 16wavelengths (TX C29-C36/ RX C21-C28) with Express port single fiber LC/UPC LGX Box</w:t>
            </w:r>
          </w:p>
        </w:tc>
      </w:tr>
      <w:tr w:rsidR="001E0461" w:rsidRPr="004428D3" w14:paraId="4C5F4FD5" w14:textId="77777777" w:rsidTr="001E0461">
        <w:tc>
          <w:tcPr>
            <w:tcW w:w="601" w:type="dxa"/>
          </w:tcPr>
          <w:p w14:paraId="6521582B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75" w:type="dxa"/>
          </w:tcPr>
          <w:p w14:paraId="4B4059DD" w14:textId="77777777" w:rsidR="001E0461" w:rsidRPr="00615A0F" w:rsidRDefault="001E0461" w:rsidP="001E0461">
            <w:pPr>
              <w:rPr>
                <w:rFonts w:ascii="Arial" w:eastAsiaTheme="majorEastAsia" w:hAnsi="Arial" w:cs="Arial"/>
                <w:b/>
                <w:color w:val="FF0000"/>
                <w:sz w:val="18"/>
                <w:szCs w:val="18"/>
              </w:rPr>
            </w:pPr>
            <w:r w:rsidRPr="00615A0F">
              <w:rPr>
                <w:rFonts w:ascii="Arial" w:eastAsiaTheme="majorEastAsia" w:hAnsi="Arial" w:cs="Arial" w:hint="eastAsia"/>
                <w:b/>
                <w:color w:val="FF0000"/>
                <w:sz w:val="18"/>
                <w:szCs w:val="18"/>
              </w:rPr>
              <w:t>O</w:t>
            </w:r>
            <w:r w:rsidRPr="00615A0F">
              <w:rPr>
                <w:rFonts w:ascii="Arial" w:eastAsiaTheme="majorEastAsia" w:hAnsi="Arial" w:cs="Arial"/>
                <w:b/>
                <w:color w:val="FF0000"/>
                <w:sz w:val="18"/>
                <w:szCs w:val="18"/>
              </w:rPr>
              <w:t>thers</w:t>
            </w:r>
          </w:p>
        </w:tc>
        <w:tc>
          <w:tcPr>
            <w:tcW w:w="8114" w:type="dxa"/>
            <w:gridSpan w:val="2"/>
          </w:tcPr>
          <w:p w14:paraId="7EC450DE" w14:textId="337FC798" w:rsidR="001E0461" w:rsidRPr="00615A0F" w:rsidRDefault="001E0461" w:rsidP="001E0461">
            <w:pPr>
              <w:rPr>
                <w:rFonts w:ascii="Arial" w:eastAsiaTheme="majorEastAsia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1E0461" w:rsidRPr="004428D3" w14:paraId="03E2EBE1" w14:textId="77777777" w:rsidTr="001E0461">
        <w:tc>
          <w:tcPr>
            <w:tcW w:w="601" w:type="dxa"/>
          </w:tcPr>
          <w:p w14:paraId="7F866987" w14:textId="77777777" w:rsidR="001E0461" w:rsidRDefault="001E0461" w:rsidP="001E0461">
            <w:pPr>
              <w:rPr>
                <w:rFonts w:ascii="Arial" w:eastAsiaTheme="majorEastAsia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Theme="majorEastAsia" w:hAnsi="Arial" w:cs="Arial" w:hint="eastAsia"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1775" w:type="dxa"/>
          </w:tcPr>
          <w:p w14:paraId="628B675D" w14:textId="77777777" w:rsidR="001E0461" w:rsidRPr="005E00F6" w:rsidRDefault="001E0461" w:rsidP="001E0461">
            <w:pPr>
              <w:rPr>
                <w:rFonts w:ascii="Arial" w:eastAsiaTheme="majorEastAsia" w:hAnsi="Arial" w:cs="Arial"/>
                <w:color w:val="FF0000"/>
                <w:sz w:val="18"/>
                <w:szCs w:val="18"/>
              </w:rPr>
            </w:pPr>
            <w:r w:rsidRPr="005E00F6">
              <w:rPr>
                <w:rFonts w:ascii="Arial" w:eastAsiaTheme="majorEastAsia" w:hAnsi="Arial" w:cs="Arial" w:hint="eastAsia"/>
                <w:color w:val="000000" w:themeColor="text1"/>
                <w:sz w:val="18"/>
                <w:szCs w:val="18"/>
              </w:rPr>
              <w:t>1</w:t>
            </w:r>
            <w:r w:rsidRPr="005E00F6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U Rack</w:t>
            </w:r>
          </w:p>
        </w:tc>
        <w:tc>
          <w:tcPr>
            <w:tcW w:w="2694" w:type="dxa"/>
          </w:tcPr>
          <w:p w14:paraId="1909366D" w14:textId="4B3B60C0" w:rsidR="001E0461" w:rsidRPr="00615A0F" w:rsidRDefault="001E0461" w:rsidP="001E0461">
            <w:pPr>
              <w:rPr>
                <w:rFonts w:ascii="Arial" w:eastAsiaTheme="majorEastAsia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FZ1U-4LGX01</w:t>
            </w:r>
          </w:p>
        </w:tc>
        <w:tc>
          <w:tcPr>
            <w:tcW w:w="5420" w:type="dxa"/>
          </w:tcPr>
          <w:p w14:paraId="1179ACB2" w14:textId="77777777" w:rsidR="001E0461" w:rsidRPr="005E00F6" w:rsidRDefault="001E0461" w:rsidP="001E0461">
            <w:pPr>
              <w:rPr>
                <w:rFonts w:ascii="Arial" w:eastAsiaTheme="majorEastAsia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4</w:t>
            </w:r>
            <w:r w:rsidRPr="005E00F6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 xml:space="preserve"> Slots 1U Rack for LGX Box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440*160*44MM</w:t>
            </w:r>
          </w:p>
        </w:tc>
      </w:tr>
    </w:tbl>
    <w:p w14:paraId="745E6361" w14:textId="77777777" w:rsidR="001E0461" w:rsidRPr="00006945" w:rsidRDefault="001E0461" w:rsidP="001E0461">
      <w:pPr>
        <w:spacing w:line="360" w:lineRule="auto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Product Order Information:</w:t>
      </w:r>
      <w:r>
        <w:rPr>
          <w:kern w:val="0"/>
          <w:sz w:val="24"/>
          <w:szCs w:val="24"/>
        </w:rPr>
        <w:br/>
      </w:r>
    </w:p>
    <w:p w14:paraId="64A37896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7160EA29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6E7411D0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1E01AE83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62A3CC4B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1BD054E4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019994C8" w14:textId="40E13C3A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  <w:r>
        <w:rPr>
          <w:rFonts w:ascii="Arial" w:eastAsia="Arial Unicode MS" w:hAnsi="Arial" w:cs="Arial"/>
          <w:b/>
          <w:color w:val="FF0000"/>
          <w:sz w:val="24"/>
        </w:rPr>
        <w:t>Product Panel</w:t>
      </w:r>
    </w:p>
    <w:p w14:paraId="7BED7D9E" w14:textId="77777777" w:rsidR="001E0461" w:rsidRDefault="001E0461" w:rsidP="001E0461">
      <w:pPr>
        <w:autoSpaceDE w:val="0"/>
        <w:autoSpaceDN w:val="0"/>
        <w:adjustRightInd w:val="0"/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</w:pPr>
    </w:p>
    <w:p w14:paraId="60F902BF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  <w:r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  <w:t>Dual fiber</w:t>
      </w:r>
    </w:p>
    <w:p w14:paraId="4BEB316D" w14:textId="77777777" w:rsidR="001E0461" w:rsidRDefault="001E0461" w:rsidP="001E0461">
      <w:pPr>
        <w:autoSpaceDE w:val="0"/>
        <w:autoSpaceDN w:val="0"/>
        <w:adjustRightInd w:val="0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</w:p>
    <w:p w14:paraId="18D40CD9" w14:textId="565513CE" w:rsidR="001E0461" w:rsidRPr="003E2217" w:rsidRDefault="001E0461" w:rsidP="001E0461">
      <w:pPr>
        <w:autoSpaceDE w:val="0"/>
        <w:autoSpaceDN w:val="0"/>
        <w:adjustRightInd w:val="0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W</w:t>
      </w:r>
      <w:r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D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</w:t>
      </w:r>
      <w:r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LGXB</w:t>
      </w:r>
      <w:r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01-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C2128</w:t>
      </w:r>
    </w:p>
    <w:p w14:paraId="19FDAA0A" w14:textId="5ADD6F8D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WDM MUX DEMUX 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8ch (C21-C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28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nm) with Express Port Dual fiber LC/UPC </w:t>
      </w:r>
      <w:r w:rsidRPr="00CD2DF6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 Box</w:t>
      </w:r>
    </w:p>
    <w:p w14:paraId="7C0D6DAE" w14:textId="34DC82B4" w:rsidR="001E0461" w:rsidRPr="003E2217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2E68777B" wp14:editId="4B64DB34">
            <wp:extent cx="6645910" cy="5664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06DE" w14:textId="77777777" w:rsidR="001E0461" w:rsidRPr="00841710" w:rsidRDefault="001E0461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214632" w14:textId="2AF91303" w:rsidR="001E0461" w:rsidRPr="004C1319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W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LGXB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01-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C3138</w:t>
      </w:r>
    </w:p>
    <w:p w14:paraId="218EB3F3" w14:textId="0CEB351D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WDM MUX DEMUX 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8ch (C31-C38nm) with Express Port Dual fiber LC/UPC </w:t>
      </w:r>
      <w:r w:rsidRPr="00CD2DF6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 Box</w:t>
      </w:r>
    </w:p>
    <w:p w14:paraId="366140B9" w14:textId="660893B0" w:rsidR="001E0461" w:rsidRP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56966AA1" wp14:editId="37E45BBA">
            <wp:extent cx="6645910" cy="57404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2533" w14:textId="77777777" w:rsidR="001E0461" w:rsidRDefault="001E0461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921103" w14:textId="6BB171D3" w:rsidR="001E0461" w:rsidRPr="003E2217" w:rsidRDefault="007E0005" w:rsidP="001E0461">
      <w:pPr>
        <w:autoSpaceDE w:val="0"/>
        <w:autoSpaceDN w:val="0"/>
        <w:adjustRightInd w:val="0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="001E0461"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 w:rsidR="001E0461"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W</w:t>
      </w:r>
      <w:r w:rsidR="001E0461"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D</w:t>
      </w:r>
      <w:r w:rsidR="001E0461"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</w:t>
      </w:r>
      <w:r w:rsidR="001E0461"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LGXB</w:t>
      </w:r>
      <w:r w:rsidR="001E0461"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01-</w:t>
      </w:r>
      <w:r w:rsidR="001E0461"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C2128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-31</w:t>
      </w:r>
    </w:p>
    <w:p w14:paraId="2CA360C1" w14:textId="77777777" w:rsidR="001E0461" w:rsidRPr="003E2217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3E2217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WDM MUX DEMUX 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8ch (C21-C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28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nm) with</w:t>
      </w:r>
      <w:r w:rsidRPr="00CD2DF6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1310nm and</w:t>
      </w:r>
      <w:r w:rsidRPr="003E2217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Express Port Dual fiber LC/UPC </w:t>
      </w:r>
      <w:r w:rsidRPr="00CD2DF6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 Box</w:t>
      </w:r>
    </w:p>
    <w:p w14:paraId="12C39C97" w14:textId="1224B3D9" w:rsidR="001E0461" w:rsidRPr="00CD2DF6" w:rsidRDefault="007E0005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27152DE" wp14:editId="31BFE9C6">
            <wp:extent cx="6645910" cy="55181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037A" w14:textId="3A8F8717" w:rsidR="001E0461" w:rsidRPr="004C1319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="001E0461"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 w:rsidR="001E0461"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W</w:t>
      </w:r>
      <w:r w:rsidR="001E0461"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D</w:t>
      </w:r>
      <w:r w:rsidR="001E0461"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</w:t>
      </w:r>
      <w:r w:rsidR="001E0461"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-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LGXB</w:t>
      </w:r>
      <w:r w:rsidR="001E0461"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01-</w:t>
      </w:r>
      <w:r w:rsidR="001E0461"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C3138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-31</w:t>
      </w:r>
    </w:p>
    <w:p w14:paraId="3FA1491F" w14:textId="0692801B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WDM MUX DEMUX 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8ch (C31-C38nm) with</w:t>
      </w:r>
      <w:r w:rsidRPr="00CD2DF6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1310nm and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Express Port Dual fiber LC/UPC </w:t>
      </w:r>
      <w:r w:rsidRPr="00CD2DF6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 Box</w:t>
      </w:r>
    </w:p>
    <w:p w14:paraId="3D49420F" w14:textId="3225523E" w:rsidR="0092557C" w:rsidRPr="0092557C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02524C2B" wp14:editId="6F14134E">
            <wp:extent cx="6645910" cy="5588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EF006" w14:textId="77777777" w:rsidR="001E0461" w:rsidRPr="00841710" w:rsidRDefault="001E0461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5CACDC8" w14:textId="77777777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  <w:r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  <w:t>Single fiber</w:t>
      </w:r>
    </w:p>
    <w:p w14:paraId="50451C97" w14:textId="77777777" w:rsidR="001E0461" w:rsidRPr="004C1319" w:rsidRDefault="001E0461" w:rsidP="001E0461">
      <w:pPr>
        <w:widowControl/>
        <w:jc w:val="left"/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</w:pPr>
    </w:p>
    <w:p w14:paraId="0666A9C5" w14:textId="4D7B9CFC" w:rsidR="001E0461" w:rsidRPr="004C1319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-D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W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8-LGXB</w:t>
      </w:r>
      <w:r w:rsidR="001E0461"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01-C2128</w:t>
      </w:r>
    </w:p>
    <w:p w14:paraId="2B8BA709" w14:textId="7D311F2F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 MUX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/DEMUX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 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4ch 8wavelengths (TX C21-C24/ RX C25-C28) with Express 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port single fiber LC/UPC LGX Box</w:t>
      </w:r>
    </w:p>
    <w:p w14:paraId="6086473B" w14:textId="7A09B314" w:rsidR="0092557C" w:rsidRPr="0092557C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0E351192" wp14:editId="23AA9206">
            <wp:extent cx="6645910" cy="57404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CE27" w14:textId="77777777" w:rsidR="001E0461" w:rsidRPr="004C1319" w:rsidRDefault="001E0461" w:rsidP="001E0461">
      <w:pPr>
        <w:widowControl/>
        <w:jc w:val="center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Devices A</w:t>
      </w:r>
    </w:p>
    <w:p w14:paraId="6C586563" w14:textId="58D5161B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18"/>
          <w:szCs w:val="18"/>
        </w:rPr>
      </w:pPr>
    </w:p>
    <w:p w14:paraId="50E4F14E" w14:textId="6936A45F" w:rsidR="0092557C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</w:p>
    <w:p w14:paraId="7F1B3A1E" w14:textId="07F40336" w:rsidR="00B52B3D" w:rsidRDefault="00B52B3D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</w:p>
    <w:p w14:paraId="16368226" w14:textId="09AFC9A7" w:rsidR="001E0461" w:rsidRPr="004C1319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-D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8-LGXB</w:t>
      </w:r>
      <w:r w:rsidR="001E0461"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01-C2128</w:t>
      </w:r>
    </w:p>
    <w:p w14:paraId="442BB6F5" w14:textId="48D07044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 MUX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/DEMUX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 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4ch 8wavelengths (TX C25-C28/ RX C21-C24) with Express 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port single fiber LC/UPC LGX Box</w:t>
      </w:r>
    </w:p>
    <w:p w14:paraId="4DDE16BA" w14:textId="3D90FF74" w:rsidR="0092557C" w:rsidRPr="0092557C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371FEE89" wp14:editId="16F10A83">
            <wp:extent cx="6645910" cy="55118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B5F6" w14:textId="2B9CB110" w:rsidR="001E0461" w:rsidRPr="004C1319" w:rsidRDefault="001E0461" w:rsidP="001E0461">
      <w:pPr>
        <w:widowControl/>
        <w:jc w:val="center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4C1319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</w:t>
      </w:r>
      <w:r w:rsidRPr="004C1319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Devices B </w:t>
      </w:r>
    </w:p>
    <w:p w14:paraId="6E4F79DA" w14:textId="1E0AC293" w:rsidR="001E0461" w:rsidRPr="00D63B42" w:rsidRDefault="001E0461" w:rsidP="001E0461">
      <w:pPr>
        <w:widowControl/>
        <w:jc w:val="left"/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</w:pPr>
    </w:p>
    <w:p w14:paraId="7A029814" w14:textId="57D3817E" w:rsidR="001E0461" w:rsidRPr="00D63B42" w:rsidRDefault="0092557C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-DM16-LGXB</w:t>
      </w:r>
      <w:r w:rsidR="001E0461"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01-C2136</w:t>
      </w:r>
    </w:p>
    <w:p w14:paraId="50912915" w14:textId="5E83E1D8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 MUX</w:t>
      </w: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/DEMUX</w:t>
      </w:r>
      <w:r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 </w:t>
      </w: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8ch 16wavelengths (TX C21-C28/ RX C29-C36) with Express 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port single fiber LC/UPC 1U LGX Box</w:t>
      </w:r>
    </w:p>
    <w:p w14:paraId="207F4B63" w14:textId="2C77992E" w:rsidR="00B52B3D" w:rsidRPr="00B52B3D" w:rsidRDefault="00B52B3D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 wp14:anchorId="614326F0" wp14:editId="3AE2AAF7">
            <wp:extent cx="6645910" cy="5664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E12B" w14:textId="42ABDAE0" w:rsidR="001E0461" w:rsidRPr="00D63B42" w:rsidRDefault="001E0461" w:rsidP="001E0461">
      <w:pPr>
        <w:widowControl/>
        <w:jc w:val="center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</w:t>
      </w: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Devices A</w:t>
      </w:r>
    </w:p>
    <w:p w14:paraId="538826F4" w14:textId="50AF7033" w:rsidR="001E0461" w:rsidRDefault="001E0461" w:rsidP="001E0461">
      <w:pPr>
        <w:widowControl/>
        <w:jc w:val="left"/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</w:pPr>
    </w:p>
    <w:p w14:paraId="294B540E" w14:textId="66346472" w:rsidR="001E0461" w:rsidRPr="00D63B42" w:rsidRDefault="00B52B3D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FZ</w:t>
      </w:r>
      <w:r w:rsidR="001E046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-DD16-LGXB</w:t>
      </w:r>
      <w:r w:rsidR="001E0461"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01-C2136</w:t>
      </w:r>
    </w:p>
    <w:p w14:paraId="49E468C3" w14:textId="2657AB2A" w:rsidR="001E0461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 MUX</w:t>
      </w: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/DEMUX</w:t>
      </w:r>
      <w:r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 xml:space="preserve"> </w:t>
      </w: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8ch 16wavelengths (TX C29-C36/ RX C21-C28) with Express port single fiber LC/UPC </w:t>
      </w:r>
      <w:r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LGX Box</w:t>
      </w:r>
    </w:p>
    <w:p w14:paraId="5A93EC36" w14:textId="7DA57A1E" w:rsidR="001E0461" w:rsidRPr="00D63B42" w:rsidRDefault="001E0461" w:rsidP="001E0461">
      <w:pPr>
        <w:widowControl/>
        <w:jc w:val="left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</w:p>
    <w:p w14:paraId="77D9B89E" w14:textId="5F0B0E32" w:rsidR="001E0461" w:rsidRPr="00D63B42" w:rsidRDefault="001E0461" w:rsidP="001E0461">
      <w:pPr>
        <w:widowControl/>
        <w:jc w:val="center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>D</w:t>
      </w:r>
      <w:r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WDM</w:t>
      </w:r>
      <w:r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Devices B</w:t>
      </w:r>
    </w:p>
    <w:p w14:paraId="768C7FE7" w14:textId="113F6EA1" w:rsidR="001E0461" w:rsidRDefault="001E0461" w:rsidP="001E0461">
      <w:pPr>
        <w:widowControl/>
        <w:jc w:val="left"/>
        <w:rPr>
          <w:rFonts w:ascii="Arial" w:eastAsiaTheme="majorEastAsia" w:hAnsi="Arial" w:cs="Arial"/>
          <w:b/>
          <w:color w:val="0D0D0D" w:themeColor="text1" w:themeTint="F2"/>
          <w:sz w:val="24"/>
          <w:szCs w:val="24"/>
        </w:rPr>
      </w:pPr>
    </w:p>
    <w:p w14:paraId="0713C086" w14:textId="0A64AD1C" w:rsidR="001E0461" w:rsidRDefault="001E0461" w:rsidP="001E0461">
      <w:pPr>
        <w:widowControl/>
        <w:jc w:val="left"/>
        <w:rPr>
          <w:rFonts w:ascii="Arial" w:eastAsia="Arial Unicode MS" w:hAnsi="Arial" w:cs="Arial"/>
          <w:b/>
          <w:color w:val="FF0000"/>
          <w:sz w:val="24"/>
        </w:rPr>
      </w:pPr>
      <w:r>
        <w:rPr>
          <w:rFonts w:ascii="Arial" w:eastAsia="Arial Unicode MS" w:hAnsi="Arial" w:cs="Arial"/>
          <w:b/>
          <w:color w:val="FF0000"/>
          <w:sz w:val="24"/>
        </w:rPr>
        <w:t>Product Linking</w:t>
      </w:r>
    </w:p>
    <w:p w14:paraId="297F83BC" w14:textId="7C476EF6" w:rsidR="00884641" w:rsidRPr="009F5E12" w:rsidRDefault="00755E0D" w:rsidP="00884641">
      <w:pPr>
        <w:autoSpaceDE w:val="0"/>
        <w:autoSpaceDN w:val="0"/>
        <w:adjustRightInd w:val="0"/>
        <w:rPr>
          <w:rFonts w:ascii="Arial" w:eastAsia="Arial Unicode MS" w:hAnsi="Arial" w:cs="Arial"/>
          <w:color w:val="FF0000"/>
          <w:sz w:val="24"/>
        </w:rPr>
      </w:pPr>
      <w:r>
        <w:rPr>
          <w:noProof/>
        </w:rPr>
        <w:pict w14:anchorId="5111E2FA">
          <v:rect id="矩形 23" o:spid="_x0000_s1038" style="position:absolute;left:0;text-align:left;margin-left:33pt;margin-top:350.7pt;width:10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" fillcolor="white [3212]" stroked="f" strokeweight="2pt">
            <v:textbox style="mso-next-textbox:#矩形 23">
              <w:txbxContent>
                <w:p w14:paraId="2C29483D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B</w:t>
                  </w: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Remote</w:t>
                  </w:r>
                </w:p>
                <w:p w14:paraId="46C50E79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Data Center</w:t>
                  </w:r>
                </w:p>
              </w:txbxContent>
            </v:textbox>
          </v:rect>
        </w:pict>
      </w:r>
      <w:r w:rsidR="001E0461" w:rsidRPr="00D63B42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Dual </w:t>
      </w:r>
      <w:r w:rsidR="001E0461" w:rsidRPr="00D63B42">
        <w:rPr>
          <w:rFonts w:ascii="Arial" w:eastAsiaTheme="majorEastAsia" w:hAnsi="Arial" w:cs="Arial" w:hint="eastAsia"/>
          <w:color w:val="0D0D0D" w:themeColor="text1" w:themeTint="F2"/>
          <w:sz w:val="24"/>
          <w:szCs w:val="24"/>
        </w:rPr>
        <w:t>Product Application</w:t>
      </w:r>
      <w:r w:rsidR="00884641">
        <w:rPr>
          <w:rFonts w:ascii="Arial" w:eastAsiaTheme="majorEastAsia" w:hAnsi="Arial" w:cs="Arial"/>
          <w:color w:val="0D0D0D" w:themeColor="text1" w:themeTint="F2"/>
          <w:sz w:val="24"/>
          <w:szCs w:val="24"/>
        </w:rPr>
        <w:t xml:space="preserve">                                                                     </w:t>
      </w:r>
      <w:r w:rsidR="00884641">
        <w:rPr>
          <w:rFonts w:ascii="Arial" w:eastAsia="Arial Unicode MS" w:hAnsi="Arial" w:cs="Arial"/>
          <w:color w:val="000000" w:themeColor="text1"/>
          <w:sz w:val="24"/>
        </w:rPr>
        <w:t>Single</w:t>
      </w:r>
      <w:r w:rsidR="00884641" w:rsidRPr="009F5E12">
        <w:rPr>
          <w:rFonts w:ascii="Arial" w:eastAsia="Arial Unicode MS" w:hAnsi="Arial" w:cs="Arial"/>
          <w:color w:val="000000" w:themeColor="text1"/>
          <w:sz w:val="24"/>
        </w:rPr>
        <w:t xml:space="preserve"> </w:t>
      </w:r>
      <w:proofErr w:type="gramStart"/>
      <w:r w:rsidR="00884641" w:rsidRPr="009F5E12">
        <w:rPr>
          <w:rFonts w:ascii="Arial" w:eastAsia="Arial Unicode MS" w:hAnsi="Arial" w:cs="Arial"/>
          <w:color w:val="000000" w:themeColor="text1"/>
          <w:sz w:val="24"/>
        </w:rPr>
        <w:t>fiber</w:t>
      </w:r>
      <w:proofErr w:type="gramEnd"/>
      <w:r w:rsidR="00884641" w:rsidRPr="009F5E12">
        <w:rPr>
          <w:rFonts w:ascii="Arial" w:eastAsia="Arial Unicode MS" w:hAnsi="Arial" w:cs="Arial"/>
          <w:color w:val="000000" w:themeColor="text1"/>
          <w:sz w:val="24"/>
        </w:rPr>
        <w:t xml:space="preserve"> Ap</w:t>
      </w:r>
      <w:r w:rsidR="00884641">
        <w:rPr>
          <w:rFonts w:ascii="Arial" w:eastAsia="Arial Unicode MS" w:hAnsi="Arial" w:cs="Arial"/>
          <w:color w:val="000000" w:themeColor="text1"/>
          <w:sz w:val="24"/>
        </w:rPr>
        <w:t>p</w:t>
      </w:r>
      <w:r w:rsidR="00884641" w:rsidRPr="009F5E12">
        <w:rPr>
          <w:rFonts w:ascii="Arial" w:eastAsia="Arial Unicode MS" w:hAnsi="Arial" w:cs="Arial"/>
          <w:color w:val="000000" w:themeColor="text1"/>
          <w:sz w:val="24"/>
        </w:rPr>
        <w:t>lication</w:t>
      </w:r>
    </w:p>
    <w:p w14:paraId="693DB0BC" w14:textId="75B565A7" w:rsidR="00884641" w:rsidRPr="00D63B42" w:rsidRDefault="00884641" w:rsidP="001E0461">
      <w:pPr>
        <w:autoSpaceDE w:val="0"/>
        <w:autoSpaceDN w:val="0"/>
        <w:adjustRightInd w:val="0"/>
        <w:rPr>
          <w:rFonts w:ascii="Arial" w:eastAsiaTheme="majorEastAsia" w:hAnsi="Arial" w:cs="Arial"/>
          <w:color w:val="0D0D0D" w:themeColor="text1" w:themeTint="F2"/>
          <w:sz w:val="24"/>
          <w:szCs w:val="24"/>
        </w:rPr>
      </w:pPr>
    </w:p>
    <w:p w14:paraId="38DBA1F6" w14:textId="66E7E7FE" w:rsidR="001E0461" w:rsidRPr="002A09E5" w:rsidRDefault="00884641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640" behindDoc="1" locked="0" layoutInCell="1" allowOverlap="1" wp14:anchorId="44FE4DAC" wp14:editId="35BB1ED7">
            <wp:simplePos x="0" y="0"/>
            <wp:positionH relativeFrom="column">
              <wp:posOffset>3609975</wp:posOffset>
            </wp:positionH>
            <wp:positionV relativeFrom="paragraph">
              <wp:posOffset>144780</wp:posOffset>
            </wp:positionV>
            <wp:extent cx="3212465" cy="2293620"/>
            <wp:effectExtent l="0" t="0" r="0" b="0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E0D">
        <w:rPr>
          <w:noProof/>
        </w:rPr>
        <w:pict w14:anchorId="6E193BD3">
          <v:rect id="_x0000_s1039" style="position:absolute;margin-left:281.55pt;margin-top:5pt;width:105pt;height:48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" fillcolor="white [3212]" stroked="f" strokeweight="2pt">
            <v:textbox style="mso-next-textbox:#_x0000_s1039">
              <w:txbxContent>
                <w:p w14:paraId="4ABA9F97" w14:textId="41D21D9B" w:rsidR="00884641" w:rsidRPr="003D3975" w:rsidRDefault="00884641" w:rsidP="0088464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A Local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Data Center</w:t>
                  </w:r>
                </w:p>
              </w:txbxContent>
            </v:textbox>
          </v:rect>
        </w:pict>
      </w:r>
      <w:r w:rsidR="00755E0D">
        <w:rPr>
          <w:noProof/>
        </w:rPr>
        <w:pict w14:anchorId="6E193BD3">
          <v:rect id="矩形 20" o:spid="_x0000_s1036" style="position:absolute;margin-left:9.3pt;margin-top:4.75pt;width:105pt;height:48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" fillcolor="white [3212]" stroked="f" strokeweight="2pt">
            <v:textbox style="mso-next-textbox:#矩形 20">
              <w:txbxContent>
                <w:p w14:paraId="0B4F8136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A Local</w:t>
                  </w:r>
                </w:p>
                <w:p w14:paraId="041C99EF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Data Center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75136" behindDoc="1" locked="0" layoutInCell="1" allowOverlap="1" wp14:anchorId="2B753ACB" wp14:editId="6031BFC7">
            <wp:simplePos x="0" y="0"/>
            <wp:positionH relativeFrom="column">
              <wp:posOffset>82550</wp:posOffset>
            </wp:positionH>
            <wp:positionV relativeFrom="paragraph">
              <wp:posOffset>61972</wp:posOffset>
            </wp:positionV>
            <wp:extent cx="3482975" cy="246364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46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12179" w14:textId="03990181" w:rsidR="001E0461" w:rsidRDefault="001E046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245C2D1B" w14:textId="39F836DA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1B3EC1C0" w14:textId="519BB09A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5CD2D338" w14:textId="11017601" w:rsidR="00884641" w:rsidRDefault="00755E0D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  <w:r>
        <w:rPr>
          <w:noProof/>
        </w:rPr>
        <w:pict w14:anchorId="303E69DB">
          <v:rect id="矩形 49" o:spid="_x0000_s1034" style="position:absolute;left:0;text-align:left;margin-left:360.75pt;margin-top:8.4pt;width:58.75pt;height:38.75pt;z-index:251664895;visibility:visible;mso-wrap-distance-left:9pt;mso-wrap-distance-top:0;mso-wrap-distance-right:9pt;mso-wrap-distance-bottom:0;mso-position-horizontal-relative:left-margin-area;mso-position-vertical-relative:text;mso-width-relative:margin;mso-height-relative:margin;v-text-anchor:middle" fillcolor="white [3212]" stroked="f" strokeweight="2pt">
            <v:textbox style="mso-next-textbox:#矩形 49">
              <w:txbxContent>
                <w:p w14:paraId="0A800DC0" w14:textId="77777777" w:rsidR="001E0461" w:rsidRPr="003D3975" w:rsidRDefault="001E0461" w:rsidP="001E0461">
                  <w:pPr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5"/>
                      <w:szCs w:val="15"/>
                    </w:rPr>
                    <w:t xml:space="preserve">One Core </w:t>
                  </w: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15"/>
                      <w:szCs w:val="15"/>
                    </w:rPr>
                    <w:t>Fiber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40EE071">
          <v:rect id="矩形 33" o:spid="_x0000_s1037" style="position:absolute;left:0;text-align:left;margin-left:84.5pt;margin-top:6.95pt;width:62pt;height:37.25pt;z-index:251663360;visibility:visible;mso-wrap-distance-left:9pt;mso-wrap-distance-top:0;mso-wrap-distance-right:9pt;mso-wrap-distance-bottom:0;mso-position-horizontal-relative:left-margin-area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" fillcolor="white [3212]" stroked="f" strokeweight="2pt">
            <v:textbox style="mso-next-textbox:#矩形 33">
              <w:txbxContent>
                <w:p w14:paraId="10C90849" w14:textId="77777777" w:rsidR="001E0461" w:rsidRPr="003D3975" w:rsidRDefault="001E0461" w:rsidP="001E0461">
                  <w:pPr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5"/>
                      <w:szCs w:val="15"/>
                    </w:rPr>
                    <w:t xml:space="preserve">Two Core </w:t>
                  </w: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15"/>
                      <w:szCs w:val="15"/>
                    </w:rPr>
                    <w:t>Fiber</w:t>
                  </w:r>
                </w:p>
              </w:txbxContent>
            </v:textbox>
            <w10:wrap anchorx="margin"/>
          </v:rect>
        </w:pict>
      </w:r>
    </w:p>
    <w:p w14:paraId="0E50C21C" w14:textId="4B336BEF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0EC09FC5" w14:textId="0EBE0A48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2B9D2B19" w14:textId="56C6503F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40804657" w14:textId="32F06019" w:rsidR="00884641" w:rsidRDefault="00755E0D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  <w:r>
        <w:rPr>
          <w:noProof/>
        </w:rPr>
        <w:pict w14:anchorId="4C5E62C7">
          <v:rect id="_x0000_s1040" style="position:absolute;left:0;text-align:left;margin-left:286.55pt;margin-top:4.15pt;width:105pt;height:48.75pt;z-index:2516715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" fillcolor="white [3212]" stroked="f" strokeweight="2pt">
            <v:textbox style="mso-next-textbox:#_x0000_s1040">
              <w:txbxContent>
                <w:p w14:paraId="12364622" w14:textId="77777777" w:rsidR="00884641" w:rsidRPr="003D3975" w:rsidRDefault="00884641" w:rsidP="0088464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B</w:t>
                  </w: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Remote</w:t>
                  </w:r>
                </w:p>
                <w:p w14:paraId="472D4ECF" w14:textId="77777777" w:rsidR="00884641" w:rsidRPr="003D3975" w:rsidRDefault="00884641" w:rsidP="0088464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Data Center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4C5E62C7">
          <v:rect id="矩形 37" o:spid="_x0000_s1035" style="position:absolute;left:0;text-align:left;margin-left:9.3pt;margin-top:8.4pt;width:105pt;height:48.75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" fillcolor="white [3212]" stroked="f" strokeweight="2pt">
            <v:textbox style="mso-next-textbox:#矩形 37">
              <w:txbxContent>
                <w:p w14:paraId="584A2AD5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B</w:t>
                  </w: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Remote</w:t>
                  </w:r>
                </w:p>
                <w:p w14:paraId="305A1262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Data Center</w:t>
                  </w:r>
                </w:p>
              </w:txbxContent>
            </v:textbox>
            <w10:wrap anchorx="margin"/>
          </v:rect>
        </w:pict>
      </w:r>
    </w:p>
    <w:p w14:paraId="5EB60769" w14:textId="4470B584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2E6F96B3" w14:textId="09F51CEF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1B63B061" w14:textId="5A722B84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68FC3C38" w14:textId="2F9F254F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07670FEF" w14:textId="77777777" w:rsidR="00884641" w:rsidRDefault="00884641" w:rsidP="001E0461">
      <w:pPr>
        <w:autoSpaceDE w:val="0"/>
        <w:autoSpaceDN w:val="0"/>
        <w:adjustRightInd w:val="0"/>
        <w:rPr>
          <w:rFonts w:ascii="Arial" w:eastAsia="Arial Unicode MS" w:hAnsi="Arial" w:cs="Arial"/>
          <w:b/>
          <w:color w:val="FF0000"/>
          <w:sz w:val="24"/>
        </w:rPr>
      </w:pPr>
    </w:p>
    <w:p w14:paraId="51F942D2" w14:textId="667868C6" w:rsidR="001E0461" w:rsidRPr="00BE28C0" w:rsidRDefault="001E0461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8555F1" w14:textId="06DDBB8E" w:rsidR="001E0461" w:rsidRPr="005521E4" w:rsidRDefault="00755E0D" w:rsidP="001E046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pict w14:anchorId="395CBAC9">
          <v:rect id="矩形 47" o:spid="_x0000_s1033" style="position:absolute;margin-left:104.25pt;margin-top:-369.35pt;width:105pt;height:48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" fillcolor="white [3212]" stroked="f" strokeweight="2pt">
            <v:textbox style="mso-next-textbox:#矩形 47">
              <w:txbxContent>
                <w:p w14:paraId="6D9C318D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A Local</w:t>
                  </w:r>
                </w:p>
                <w:p w14:paraId="1C25CDE9" w14:textId="77777777" w:rsidR="001E0461" w:rsidRPr="003D3975" w:rsidRDefault="001E0461" w:rsidP="001E046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3D3975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Data Center</w:t>
                  </w:r>
                </w:p>
              </w:txbxContent>
            </v:textbox>
          </v:rect>
        </w:pict>
      </w:r>
    </w:p>
    <w:p w14:paraId="303EEEB8" w14:textId="1A6ADC20" w:rsidR="001E0461" w:rsidRPr="0036428D" w:rsidRDefault="001E0461" w:rsidP="001E0461">
      <w:pPr>
        <w:rPr>
          <w:rFonts w:ascii="Arial" w:eastAsia="Arial Unicode MS" w:hAnsi="Arial" w:cs="Arial"/>
          <w:b/>
          <w:color w:val="FF0000"/>
          <w:sz w:val="24"/>
        </w:rPr>
      </w:pPr>
      <w:proofErr w:type="spellStart"/>
      <w:r w:rsidRPr="0036428D">
        <w:rPr>
          <w:rFonts w:ascii="Arial" w:eastAsia="Arial Unicode MS" w:hAnsi="Arial" w:cs="Arial"/>
          <w:b/>
          <w:color w:val="FF0000"/>
          <w:sz w:val="24"/>
        </w:rPr>
        <w:t>λC</w:t>
      </w:r>
      <w:proofErr w:type="spellEnd"/>
      <w:r w:rsidRPr="0036428D">
        <w:rPr>
          <w:rFonts w:ascii="Arial" w:eastAsia="Arial Unicode MS" w:hAnsi="Arial" w:cs="Arial" w:hint="eastAsia"/>
          <w:b/>
          <w:color w:val="FF0000"/>
          <w:sz w:val="24"/>
        </w:rPr>
        <w:t xml:space="preserve"> Wavelength Guide</w:t>
      </w:r>
    </w:p>
    <w:p w14:paraId="7958DF75" w14:textId="6550FC18" w:rsidR="001E0461" w:rsidRDefault="001E0461" w:rsidP="001E0461">
      <w:pPr>
        <w:rPr>
          <w:rFonts w:eastAsia="华文细黑"/>
          <w:color w:val="000000"/>
          <w:szCs w:val="21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935"/>
        <w:gridCol w:w="1497"/>
        <w:gridCol w:w="1523"/>
        <w:gridCol w:w="1935"/>
        <w:gridCol w:w="1497"/>
      </w:tblGrid>
      <w:tr w:rsidR="001E0461" w:rsidRPr="00191CD0" w14:paraId="41B6F20E" w14:textId="77777777" w:rsidTr="00C4276C">
        <w:trPr>
          <w:trHeight w:val="406"/>
          <w:jc w:val="center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818AC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>
              <w:rPr>
                <w:rFonts w:ascii="Arial" w:eastAsia="FrutigerLTStd-Light" w:hAnsi="Arial" w:cs="Arial" w:hint="eastAsia"/>
                <w:b/>
                <w:kern w:val="0"/>
                <w:szCs w:val="21"/>
              </w:rPr>
              <w:t>1</w:t>
            </w:r>
            <w:r>
              <w:rPr>
                <w:rFonts w:ascii="Arial" w:eastAsia="FrutigerLTStd-Light" w:hAnsi="Arial" w:cs="Arial"/>
                <w:b/>
                <w:kern w:val="0"/>
                <w:szCs w:val="21"/>
              </w:rPr>
              <w:t>00GHZ DWDM ITU Waves</w:t>
            </w:r>
          </w:p>
        </w:tc>
      </w:tr>
      <w:tr w:rsidR="001E0461" w:rsidRPr="00191CD0" w14:paraId="764E0779" w14:textId="77777777" w:rsidTr="00C4276C">
        <w:trPr>
          <w:trHeight w:val="851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70C82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ITU Channel</w:t>
            </w:r>
          </w:p>
          <w:p w14:paraId="5BBC059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Product Code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2F683E" w14:textId="6E0B8741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proofErr w:type="gramStart"/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Frequency(</w:t>
            </w:r>
            <w:proofErr w:type="gramEnd"/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THz)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BEEC1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Wavelength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72FDF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ITU Channel</w:t>
            </w:r>
          </w:p>
          <w:p w14:paraId="2186235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Product Code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06409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proofErr w:type="gramStart"/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Frequency(</w:t>
            </w:r>
            <w:proofErr w:type="gramEnd"/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THz)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E9542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b/>
                <w:kern w:val="0"/>
                <w:szCs w:val="21"/>
              </w:rPr>
            </w:pPr>
            <w:r w:rsidRPr="00191CD0">
              <w:rPr>
                <w:rFonts w:ascii="Arial" w:eastAsia="FrutigerLTStd-Light" w:hAnsi="Arial" w:cs="Arial"/>
                <w:b/>
                <w:kern w:val="0"/>
                <w:szCs w:val="21"/>
              </w:rPr>
              <w:t>Wavelength</w:t>
            </w:r>
          </w:p>
        </w:tc>
      </w:tr>
      <w:tr w:rsidR="001E0461" w:rsidRPr="00191CD0" w14:paraId="376AC30C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ACB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906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191.7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2B9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1563.86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2E1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02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A60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1545.32</w:t>
            </w:r>
          </w:p>
        </w:tc>
      </w:tr>
      <w:tr w:rsidR="001E0461" w:rsidRPr="00191CD0" w14:paraId="5366D508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6F0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97A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191.8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539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1563.04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4F4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99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BE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1544.52</w:t>
            </w:r>
          </w:p>
        </w:tc>
      </w:tr>
      <w:tr w:rsidR="001E0461" w:rsidRPr="00191CD0" w14:paraId="223D2017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852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E1B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191.9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C8B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1562.23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579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3BC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5DA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1543.73</w:t>
            </w:r>
          </w:p>
        </w:tc>
      </w:tr>
      <w:tr w:rsidR="001E0461" w:rsidRPr="00191CD0" w14:paraId="00161E42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DF2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E25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F12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1561.41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54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DF5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DD9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1542.93</w:t>
            </w:r>
          </w:p>
        </w:tc>
      </w:tr>
      <w:tr w:rsidR="001E0461" w:rsidRPr="00191CD0" w14:paraId="12F8A753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72E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4F0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6C1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1560.60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2A9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795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C4B1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1542.14</w:t>
            </w:r>
          </w:p>
        </w:tc>
      </w:tr>
      <w:tr w:rsidR="001E0461" w:rsidRPr="00191CD0" w14:paraId="7ECD1CD3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9B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350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DE1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1559.79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6AC1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49C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2A3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1541.34</w:t>
            </w:r>
          </w:p>
        </w:tc>
      </w:tr>
      <w:tr w:rsidR="001E0461" w:rsidRPr="00191CD0" w14:paraId="2049A1D1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C83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80D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FD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1558.98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B94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D4C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617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1540.55</w:t>
            </w:r>
          </w:p>
        </w:tc>
      </w:tr>
      <w:tr w:rsidR="001E0461" w:rsidRPr="00191CD0" w14:paraId="292BB217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A05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475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6F0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1558.17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0B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96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DCE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1539.76</w:t>
            </w:r>
          </w:p>
        </w:tc>
      </w:tr>
      <w:tr w:rsidR="001E0461" w:rsidRPr="00191CD0" w14:paraId="650CCD24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DA2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9E3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110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1557.36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EEB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7A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9A0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1538.97</w:t>
            </w:r>
          </w:p>
        </w:tc>
      </w:tr>
      <w:tr w:rsidR="001E0461" w:rsidRPr="00191CD0" w14:paraId="0294D8FC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CCA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C03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071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1556.55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335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0BC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194.9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32A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1538.19</w:t>
            </w:r>
          </w:p>
        </w:tc>
      </w:tr>
      <w:tr w:rsidR="001E0461" w:rsidRPr="00191CD0" w14:paraId="44D0F02E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E46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5D3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011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1555.74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923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62A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B71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1537.40</w:t>
            </w:r>
          </w:p>
        </w:tc>
      </w:tr>
      <w:tr w:rsidR="001E0461" w:rsidRPr="00191CD0" w14:paraId="6A076F71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F41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1F5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8E7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1554.94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3B5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0C1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B09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1536.61</w:t>
            </w:r>
          </w:p>
        </w:tc>
      </w:tr>
      <w:tr w:rsidR="001E0461" w:rsidRPr="00191CD0" w14:paraId="3F7A8868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3E4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302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192.9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A2B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1554.13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B42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63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2D2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1535.82</w:t>
            </w:r>
          </w:p>
        </w:tc>
      </w:tr>
      <w:tr w:rsidR="001E0461" w:rsidRPr="00191CD0" w14:paraId="4DFFA5CE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DED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B40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F13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1553.32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BD3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F3C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D81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1535.04</w:t>
            </w:r>
          </w:p>
        </w:tc>
      </w:tr>
      <w:tr w:rsidR="001E0461" w:rsidRPr="00191CD0" w14:paraId="52C092F9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9E6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6E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31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1552.52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B591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3E9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E233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1534.25</w:t>
            </w:r>
          </w:p>
        </w:tc>
      </w:tr>
      <w:tr w:rsidR="001E0461" w:rsidRPr="00191CD0" w14:paraId="219F76B2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292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CC8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16D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1551.72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F2D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3AD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1E2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1533.46</w:t>
            </w:r>
          </w:p>
        </w:tc>
      </w:tr>
      <w:tr w:rsidR="001E0461" w:rsidRPr="00191CD0" w14:paraId="53C3F29B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560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B37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DE5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1550.92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2E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2E8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059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1532.68</w:t>
            </w:r>
          </w:p>
        </w:tc>
      </w:tr>
      <w:tr w:rsidR="001E0461" w:rsidRPr="00191CD0" w14:paraId="07982B71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71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95A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44F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1550.11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6F4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010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94F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1531.89</w:t>
            </w:r>
          </w:p>
        </w:tc>
      </w:tr>
      <w:tr w:rsidR="001E0461" w:rsidRPr="00191CD0" w14:paraId="76883669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41C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495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E89E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1549.32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CBB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0EE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DBE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1531.12</w:t>
            </w:r>
          </w:p>
        </w:tc>
      </w:tr>
      <w:tr w:rsidR="001E0461" w:rsidRPr="00191CD0" w14:paraId="0BECBA3B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3FE5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27C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E17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1548.51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C38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782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195.9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622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1530.33</w:t>
            </w:r>
          </w:p>
        </w:tc>
      </w:tr>
      <w:tr w:rsidR="001E0461" w:rsidRPr="00191CD0" w14:paraId="61D9A974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1C2A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299D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21E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1547.71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B22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3E3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196.0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37A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1529.55</w:t>
            </w:r>
          </w:p>
        </w:tc>
      </w:tr>
      <w:tr w:rsidR="001E0461" w:rsidRPr="00191CD0" w14:paraId="5845EBCE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B24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90F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CDC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1546.92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B736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78BF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196.1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0F8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1528.77</w:t>
            </w:r>
          </w:p>
        </w:tc>
      </w:tr>
      <w:tr w:rsidR="001E0461" w:rsidRPr="00191CD0" w14:paraId="07ADBFC7" w14:textId="77777777" w:rsidTr="00C4276C">
        <w:trPr>
          <w:trHeight w:val="31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232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E5BC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193.9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25FB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eastAsia="FrutigerLTStd-Light" w:hAnsi="Arial" w:cs="Arial"/>
                <w:kern w:val="0"/>
                <w:sz w:val="18"/>
                <w:szCs w:val="18"/>
              </w:rPr>
            </w:pPr>
            <w:r w:rsidRPr="00191CD0">
              <w:rPr>
                <w:rFonts w:ascii="Arial" w:eastAsia="FrutigerLTStd-Light" w:hAnsi="Arial" w:cs="Arial"/>
                <w:kern w:val="0"/>
                <w:sz w:val="18"/>
                <w:szCs w:val="18"/>
              </w:rPr>
              <w:t>1546.12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C900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191CD0">
              <w:rPr>
                <w:rFonts w:ascii="Arial" w:hAnsi="Arial" w:cs="Arial"/>
                <w:b/>
                <w:kern w:val="0"/>
                <w:sz w:val="18"/>
                <w:szCs w:val="18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F564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191CD0">
              <w:rPr>
                <w:rFonts w:ascii="Arial" w:hAnsi="Arial" w:cs="Arial"/>
                <w:b/>
                <w:kern w:val="0"/>
                <w:sz w:val="18"/>
                <w:szCs w:val="18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E8D9" w14:textId="77777777" w:rsidR="001E0461" w:rsidRPr="00191CD0" w:rsidRDefault="001E0461" w:rsidP="00C427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191CD0">
              <w:rPr>
                <w:rFonts w:ascii="Arial" w:hAnsi="Arial" w:cs="Arial"/>
                <w:b/>
                <w:kern w:val="0"/>
                <w:sz w:val="18"/>
                <w:szCs w:val="18"/>
              </w:rPr>
              <w:t>-</w:t>
            </w:r>
          </w:p>
        </w:tc>
      </w:tr>
    </w:tbl>
    <w:p w14:paraId="1B0074F3" w14:textId="7D7B7F83" w:rsidR="001E0461" w:rsidRPr="001E0461" w:rsidRDefault="001E0461" w:rsidP="00427D13">
      <w:pPr>
        <w:spacing w:line="360" w:lineRule="auto"/>
        <w:rPr>
          <w:kern w:val="0"/>
          <w:sz w:val="24"/>
          <w:szCs w:val="24"/>
        </w:rPr>
      </w:pPr>
    </w:p>
    <w:sectPr w:rsidR="001E0461" w:rsidRPr="001E0461" w:rsidSect="00C72F32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0E6D3" w14:textId="77777777" w:rsidR="00755E0D" w:rsidRDefault="00755E0D" w:rsidP="00FC09B9">
      <w:r>
        <w:separator/>
      </w:r>
    </w:p>
  </w:endnote>
  <w:endnote w:type="continuationSeparator" w:id="0">
    <w:p w14:paraId="41CB3185" w14:textId="77777777" w:rsidR="00755E0D" w:rsidRDefault="00755E0D" w:rsidP="00FC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 Bold+FPEF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rutigerLTStd-Light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ADDC" w:themeColor="accent4"/>
      </w:tblBorders>
      <w:tblLook w:val="04A0" w:firstRow="1" w:lastRow="0" w:firstColumn="1" w:lastColumn="0" w:noHBand="0" w:noVBand="1"/>
    </w:tblPr>
    <w:tblGrid>
      <w:gridCol w:w="9909"/>
      <w:gridCol w:w="773"/>
    </w:tblGrid>
    <w:tr w:rsidR="006606F0" w14:paraId="79B54289" w14:textId="77777777" w:rsidTr="008C32F6">
      <w:trPr>
        <w:trHeight w:val="360"/>
      </w:trPr>
      <w:tc>
        <w:tcPr>
          <w:tcW w:w="4638" w:type="pct"/>
        </w:tcPr>
        <w:p w14:paraId="68392090" w14:textId="77777777" w:rsidR="006606F0" w:rsidRPr="001222A7" w:rsidRDefault="006606F0" w:rsidP="0003769C">
          <w:pPr>
            <w:pStyle w:val="a5"/>
            <w:wordWrap w:val="0"/>
            <w:ind w:right="1080"/>
            <w:rPr>
              <w:rFonts w:ascii="Calibri" w:hAnsi="Calibri" w:cs="Calibri"/>
            </w:rPr>
          </w:pPr>
          <w:r>
            <w:rPr>
              <w:rFonts w:ascii="Calibri" w:hAnsi="Calibri"/>
            </w:rPr>
            <w:t xml:space="preserve">Copyright © </w:t>
          </w:r>
          <w:proofErr w:type="spellStart"/>
          <w:r>
            <w:rPr>
              <w:rFonts w:ascii="Calibri" w:hAnsi="Calibri"/>
            </w:rPr>
            <w:t>FiberZip</w:t>
          </w:r>
          <w:proofErr w:type="spellEnd"/>
          <w:r>
            <w:rPr>
              <w:rFonts w:ascii="Calibri" w:hAnsi="Calibri"/>
            </w:rPr>
            <w:t xml:space="preserve"> Technology Co. Ltd. - All Rights Reserved</w:t>
          </w:r>
          <w:r>
            <w:rPr>
              <w:rFonts w:ascii="Calibri" w:hAnsi="Calibri" w:cs="Calibri"/>
            </w:rPr>
            <w:t xml:space="preserve"> |</w:t>
          </w:r>
          <w:proofErr w:type="gramStart"/>
          <w:r w:rsidR="007F52F5">
            <w:rPr>
              <w:rFonts w:ascii="Calibri" w:hAnsi="Calibri" w:cs="Calibri" w:hint="eastAsia"/>
            </w:rPr>
            <w:t xml:space="preserve">Fiber </w:t>
          </w:r>
          <w:r>
            <w:rPr>
              <w:rFonts w:ascii="Calibri" w:hAnsi="Calibri" w:cs="Calibri"/>
            </w:rPr>
            <w:t xml:space="preserve"> </w:t>
          </w:r>
          <w:r w:rsidR="0003769C">
            <w:rPr>
              <w:rFonts w:ascii="Calibri" w:hAnsi="Calibri" w:cs="Calibri" w:hint="eastAsia"/>
            </w:rPr>
            <w:t>Connectivity</w:t>
          </w:r>
          <w:proofErr w:type="gramEnd"/>
          <w:r w:rsidR="0003769C">
            <w:rPr>
              <w:rFonts w:ascii="Calibri" w:hAnsi="Calibri" w:cs="Calibri" w:hint="eastAsia"/>
            </w:rPr>
            <w:t xml:space="preserve"> </w:t>
          </w:r>
          <w:r w:rsidR="007F52F5">
            <w:rPr>
              <w:rFonts w:ascii="Calibri" w:hAnsi="Calibri" w:cs="Calibri" w:hint="eastAsia"/>
            </w:rPr>
            <w:t xml:space="preserve">Product </w:t>
          </w:r>
          <w:r>
            <w:rPr>
              <w:rFonts w:ascii="Calibri" w:hAnsi="Calibri" w:cs="Calibri"/>
            </w:rPr>
            <w:t>Specification</w:t>
          </w:r>
        </w:p>
      </w:tc>
      <w:tc>
        <w:tcPr>
          <w:tcW w:w="362" w:type="pct"/>
          <w:shd w:val="clear" w:color="auto" w:fill="00ADDC" w:themeFill="accent4"/>
        </w:tcPr>
        <w:p w14:paraId="72A331AA" w14:textId="77777777" w:rsidR="006606F0" w:rsidRDefault="002A7F80">
          <w:pPr>
            <w:pStyle w:val="a5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69169C" w:rsidRPr="0069169C">
            <w:rPr>
              <w:noProof/>
              <w:color w:val="FFFFFF" w:themeColor="background1"/>
              <w:lang w:val="zh-CN"/>
            </w:rPr>
            <w:t>4</w:t>
          </w:r>
          <w:r>
            <w:rPr>
              <w:noProof/>
              <w:color w:val="FFFFFF" w:themeColor="background1"/>
              <w:lang w:val="zh-CN"/>
            </w:rPr>
            <w:fldChar w:fldCharType="end"/>
          </w:r>
        </w:p>
      </w:tc>
    </w:tr>
  </w:tbl>
  <w:p w14:paraId="39C684AC" w14:textId="77777777" w:rsidR="006606F0" w:rsidRDefault="006606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3434E" w14:textId="77777777" w:rsidR="00755E0D" w:rsidRDefault="00755E0D" w:rsidP="00FC09B9">
      <w:r>
        <w:separator/>
      </w:r>
    </w:p>
  </w:footnote>
  <w:footnote w:type="continuationSeparator" w:id="0">
    <w:p w14:paraId="748A9187" w14:textId="77777777" w:rsidR="00755E0D" w:rsidRDefault="00755E0D" w:rsidP="00FC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A1B3" w14:textId="77777777" w:rsidR="006606F0" w:rsidRDefault="006606F0" w:rsidP="006606F0">
    <w:pPr>
      <w:rPr>
        <w:b/>
        <w:sz w:val="36"/>
        <w:szCs w:val="36"/>
      </w:rPr>
    </w:pPr>
    <w:r>
      <w:rPr>
        <w:rFonts w:hint="eastAsia"/>
        <w:b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3DD4FEA7" wp14:editId="2F3A3379">
          <wp:simplePos x="0" y="0"/>
          <wp:positionH relativeFrom="column">
            <wp:posOffset>4391025</wp:posOffset>
          </wp:positionH>
          <wp:positionV relativeFrom="paragraph">
            <wp:posOffset>-154305</wp:posOffset>
          </wp:positionV>
          <wp:extent cx="1409700" cy="619125"/>
          <wp:effectExtent l="19050" t="0" r="0" b="0"/>
          <wp:wrapNone/>
          <wp:docPr id="1043" name="图片 0" descr="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36"/>
        <w:szCs w:val="36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7D9"/>
    <w:multiLevelType w:val="hybridMultilevel"/>
    <w:tmpl w:val="CA48DE16"/>
    <w:lvl w:ilvl="0" w:tplc="FA588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B5AD7"/>
    <w:multiLevelType w:val="hybridMultilevel"/>
    <w:tmpl w:val="7494EE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6219B"/>
    <w:multiLevelType w:val="hybridMultilevel"/>
    <w:tmpl w:val="CE6EFC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34661"/>
    <w:multiLevelType w:val="hybridMultilevel"/>
    <w:tmpl w:val="896A3888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43A250F4"/>
    <w:multiLevelType w:val="hybridMultilevel"/>
    <w:tmpl w:val="B75605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5172B20"/>
    <w:multiLevelType w:val="multilevel"/>
    <w:tmpl w:val="7AC4398C"/>
    <w:lvl w:ilvl="0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F0F5A" w:themeColor="accent2" w:themeShade="BF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9B9"/>
    <w:rsid w:val="00000297"/>
    <w:rsid w:val="00006945"/>
    <w:rsid w:val="00033712"/>
    <w:rsid w:val="0003769C"/>
    <w:rsid w:val="000422CF"/>
    <w:rsid w:val="000514AC"/>
    <w:rsid w:val="00083944"/>
    <w:rsid w:val="00084685"/>
    <w:rsid w:val="00086B45"/>
    <w:rsid w:val="000C3474"/>
    <w:rsid w:val="000C4133"/>
    <w:rsid w:val="000D4677"/>
    <w:rsid w:val="000E06BC"/>
    <w:rsid w:val="000F7988"/>
    <w:rsid w:val="001200EA"/>
    <w:rsid w:val="001222A7"/>
    <w:rsid w:val="00126870"/>
    <w:rsid w:val="00137C10"/>
    <w:rsid w:val="001555C7"/>
    <w:rsid w:val="0016389D"/>
    <w:rsid w:val="001658BB"/>
    <w:rsid w:val="00180E07"/>
    <w:rsid w:val="001C35A1"/>
    <w:rsid w:val="001D6B26"/>
    <w:rsid w:val="001E0461"/>
    <w:rsid w:val="001E04C0"/>
    <w:rsid w:val="001F2885"/>
    <w:rsid w:val="00225B72"/>
    <w:rsid w:val="002467D1"/>
    <w:rsid w:val="002657BF"/>
    <w:rsid w:val="00287F3F"/>
    <w:rsid w:val="002A3B5F"/>
    <w:rsid w:val="002A7F80"/>
    <w:rsid w:val="002D61CB"/>
    <w:rsid w:val="00312CC4"/>
    <w:rsid w:val="00333BFB"/>
    <w:rsid w:val="003377BA"/>
    <w:rsid w:val="003577A1"/>
    <w:rsid w:val="003607CB"/>
    <w:rsid w:val="003632A5"/>
    <w:rsid w:val="00364C6F"/>
    <w:rsid w:val="00402F57"/>
    <w:rsid w:val="00412DBD"/>
    <w:rsid w:val="00424EFE"/>
    <w:rsid w:val="00427D13"/>
    <w:rsid w:val="00437DDC"/>
    <w:rsid w:val="00445A20"/>
    <w:rsid w:val="00453765"/>
    <w:rsid w:val="0048327A"/>
    <w:rsid w:val="00486FC9"/>
    <w:rsid w:val="004B1CB8"/>
    <w:rsid w:val="004B4A03"/>
    <w:rsid w:val="004C39BC"/>
    <w:rsid w:val="004E4A94"/>
    <w:rsid w:val="00507CF4"/>
    <w:rsid w:val="00510A22"/>
    <w:rsid w:val="00537313"/>
    <w:rsid w:val="005A0B9D"/>
    <w:rsid w:val="006300B9"/>
    <w:rsid w:val="00637ED7"/>
    <w:rsid w:val="00645E3A"/>
    <w:rsid w:val="00646091"/>
    <w:rsid w:val="00647AC7"/>
    <w:rsid w:val="006606F0"/>
    <w:rsid w:val="006826AD"/>
    <w:rsid w:val="0069169C"/>
    <w:rsid w:val="006922A5"/>
    <w:rsid w:val="00692728"/>
    <w:rsid w:val="00694006"/>
    <w:rsid w:val="006C287E"/>
    <w:rsid w:val="006C715A"/>
    <w:rsid w:val="006D0519"/>
    <w:rsid w:val="006E52D6"/>
    <w:rsid w:val="007324A1"/>
    <w:rsid w:val="00755E0D"/>
    <w:rsid w:val="0078438A"/>
    <w:rsid w:val="00794C02"/>
    <w:rsid w:val="007976BB"/>
    <w:rsid w:val="007E0005"/>
    <w:rsid w:val="007F52F5"/>
    <w:rsid w:val="00845D08"/>
    <w:rsid w:val="00884641"/>
    <w:rsid w:val="008955F0"/>
    <w:rsid w:val="008A5C43"/>
    <w:rsid w:val="008C32F6"/>
    <w:rsid w:val="008F5551"/>
    <w:rsid w:val="008F7F66"/>
    <w:rsid w:val="009073A5"/>
    <w:rsid w:val="00910009"/>
    <w:rsid w:val="00917EAE"/>
    <w:rsid w:val="0092557C"/>
    <w:rsid w:val="0092784A"/>
    <w:rsid w:val="00936F41"/>
    <w:rsid w:val="00946BA9"/>
    <w:rsid w:val="009627B2"/>
    <w:rsid w:val="009868C7"/>
    <w:rsid w:val="00993F0B"/>
    <w:rsid w:val="009A0537"/>
    <w:rsid w:val="009A098D"/>
    <w:rsid w:val="009B5E48"/>
    <w:rsid w:val="00A80531"/>
    <w:rsid w:val="00A91AA3"/>
    <w:rsid w:val="00AA1EF0"/>
    <w:rsid w:val="00AF5B06"/>
    <w:rsid w:val="00B03763"/>
    <w:rsid w:val="00B15173"/>
    <w:rsid w:val="00B17398"/>
    <w:rsid w:val="00B52B3D"/>
    <w:rsid w:val="00B5358D"/>
    <w:rsid w:val="00BB206E"/>
    <w:rsid w:val="00BB658F"/>
    <w:rsid w:val="00BD2899"/>
    <w:rsid w:val="00BF35D1"/>
    <w:rsid w:val="00BF47F5"/>
    <w:rsid w:val="00C17960"/>
    <w:rsid w:val="00C40E3D"/>
    <w:rsid w:val="00C7284A"/>
    <w:rsid w:val="00C72F32"/>
    <w:rsid w:val="00CB4DBD"/>
    <w:rsid w:val="00CC1945"/>
    <w:rsid w:val="00CF2C01"/>
    <w:rsid w:val="00CF64CB"/>
    <w:rsid w:val="00D45037"/>
    <w:rsid w:val="00D510B7"/>
    <w:rsid w:val="00D62DA9"/>
    <w:rsid w:val="00DA4C23"/>
    <w:rsid w:val="00DB2234"/>
    <w:rsid w:val="00DE15E9"/>
    <w:rsid w:val="00DF0096"/>
    <w:rsid w:val="00E15B93"/>
    <w:rsid w:val="00E17D32"/>
    <w:rsid w:val="00E3644E"/>
    <w:rsid w:val="00E4195B"/>
    <w:rsid w:val="00E6390F"/>
    <w:rsid w:val="00E72380"/>
    <w:rsid w:val="00F07559"/>
    <w:rsid w:val="00F11A9A"/>
    <w:rsid w:val="00F3112A"/>
    <w:rsid w:val="00F45D8A"/>
    <w:rsid w:val="00F867AB"/>
    <w:rsid w:val="00F97D52"/>
    <w:rsid w:val="00FC09B9"/>
    <w:rsid w:val="00FD3007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E5208"/>
  <w15:docId w15:val="{64525548-4D56-4838-84B3-26733540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A2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10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A22"/>
    <w:rPr>
      <w:sz w:val="18"/>
      <w:szCs w:val="18"/>
    </w:rPr>
  </w:style>
  <w:style w:type="paragraph" w:styleId="a7">
    <w:name w:val="List Paragraph"/>
    <w:basedOn w:val="a"/>
    <w:uiPriority w:val="34"/>
    <w:qFormat/>
    <w:rsid w:val="00CF64CB"/>
    <w:pPr>
      <w:ind w:firstLineChars="200" w:firstLine="420"/>
    </w:pPr>
  </w:style>
  <w:style w:type="table" w:styleId="a8">
    <w:name w:val="Table Grid"/>
    <w:basedOn w:val="a1"/>
    <w:uiPriority w:val="39"/>
    <w:rsid w:val="009100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35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577A1"/>
    <w:rPr>
      <w:sz w:val="18"/>
      <w:szCs w:val="18"/>
    </w:rPr>
  </w:style>
  <w:style w:type="paragraph" w:styleId="ab">
    <w:name w:val="Normal (Web)"/>
    <w:basedOn w:val="a"/>
    <w:uiPriority w:val="99"/>
    <w:unhideWhenUsed/>
    <w:rsid w:val="00086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086B45"/>
    <w:rPr>
      <w:b/>
      <w:bCs/>
    </w:rPr>
  </w:style>
  <w:style w:type="table" w:styleId="-3">
    <w:name w:val="Light Shading Accent 3"/>
    <w:basedOn w:val="a1"/>
    <w:uiPriority w:val="60"/>
    <w:rsid w:val="00BB206E"/>
    <w:rPr>
      <w:color w:val="C48B01" w:themeColor="accent3" w:themeShade="BF"/>
    </w:rPr>
    <w:tblPr>
      <w:tblStyleRowBandSize w:val="1"/>
      <w:tblStyleColBandSize w:val="1"/>
      <w:tblBorders>
        <w:top w:val="single" w:sz="8" w:space="0" w:color="FEB80A" w:themeColor="accent3"/>
        <w:bottom w:val="single" w:sz="8" w:space="0" w:color="FEB80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3"/>
          <w:left w:val="nil"/>
          <w:bottom w:val="single" w:sz="8" w:space="0" w:color="FEB8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</w:style>
  <w:style w:type="table" w:styleId="-4">
    <w:name w:val="Light Shading Accent 4"/>
    <w:basedOn w:val="a1"/>
    <w:uiPriority w:val="60"/>
    <w:rsid w:val="00BB206E"/>
    <w:rPr>
      <w:color w:val="0081A4" w:themeColor="accent4" w:themeShade="BF"/>
    </w:rPr>
    <w:tblPr>
      <w:tblStyleRowBandSize w:val="1"/>
      <w:tblStyleColBandSize w:val="1"/>
      <w:tblBorders>
        <w:top w:val="single" w:sz="8" w:space="0" w:color="00ADDC" w:themeColor="accent4"/>
        <w:bottom w:val="single" w:sz="8" w:space="0" w:color="00AD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C" w:themeColor="accent4"/>
          <w:left w:val="nil"/>
          <w:bottom w:val="single" w:sz="8" w:space="0" w:color="00AD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FF" w:themeFill="accent4" w:themeFillTint="3F"/>
      </w:tcPr>
    </w:tblStylePr>
  </w:style>
  <w:style w:type="table" w:styleId="-40">
    <w:name w:val="Light List Accent 4"/>
    <w:basedOn w:val="a1"/>
    <w:uiPriority w:val="61"/>
    <w:rsid w:val="00BB206E"/>
    <w:tblPr>
      <w:tblStyleRowBandSize w:val="1"/>
      <w:tblStyleColBandSize w:val="1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</w:style>
  <w:style w:type="table" w:styleId="1-4">
    <w:name w:val="Medium Shading 1 Accent 4"/>
    <w:basedOn w:val="a1"/>
    <w:uiPriority w:val="63"/>
    <w:rsid w:val="00BB206E"/>
    <w:tblPr>
      <w:tblStyleRowBandSize w:val="1"/>
      <w:tblStyleColBandSize w:val="1"/>
      <w:tblBorders>
        <w:top w:val="single" w:sz="8" w:space="0" w:color="25D0FF" w:themeColor="accent4" w:themeTint="BF"/>
        <w:left w:val="single" w:sz="8" w:space="0" w:color="25D0FF" w:themeColor="accent4" w:themeTint="BF"/>
        <w:bottom w:val="single" w:sz="8" w:space="0" w:color="25D0FF" w:themeColor="accent4" w:themeTint="BF"/>
        <w:right w:val="single" w:sz="8" w:space="0" w:color="25D0FF" w:themeColor="accent4" w:themeTint="BF"/>
        <w:insideH w:val="single" w:sz="8" w:space="0" w:color="25D0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  <w:shd w:val="clear" w:color="auto" w:fill="00AD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0FF" w:themeColor="accent4" w:themeTint="BF"/>
          <w:left w:val="single" w:sz="8" w:space="0" w:color="25D0FF" w:themeColor="accent4" w:themeTint="BF"/>
          <w:bottom w:val="single" w:sz="8" w:space="0" w:color="25D0FF" w:themeColor="accent4" w:themeTint="BF"/>
          <w:right w:val="single" w:sz="8" w:space="0" w:color="25D0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1">
    <w:name w:val="Light Grid Accent 4"/>
    <w:basedOn w:val="a1"/>
    <w:uiPriority w:val="62"/>
    <w:rsid w:val="006922A5"/>
    <w:tblPr>
      <w:tblStyleRowBandSize w:val="1"/>
      <w:tblStyleColBandSize w:val="1"/>
      <w:tblBorders>
        <w:top w:val="single" w:sz="8" w:space="0" w:color="00ADDC" w:themeColor="accent4"/>
        <w:left w:val="single" w:sz="8" w:space="0" w:color="00ADDC" w:themeColor="accent4"/>
        <w:bottom w:val="single" w:sz="8" w:space="0" w:color="00ADDC" w:themeColor="accent4"/>
        <w:right w:val="single" w:sz="8" w:space="0" w:color="00ADDC" w:themeColor="accent4"/>
        <w:insideH w:val="single" w:sz="8" w:space="0" w:color="00ADDC" w:themeColor="accent4"/>
        <w:insideV w:val="single" w:sz="8" w:space="0" w:color="00AD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1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nil"/>
          <w:insideV w:val="single" w:sz="8" w:space="0" w:color="00AD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</w:tcPr>
    </w:tblStylePr>
    <w:tblStylePr w:type="band1Vert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</w:tcBorders>
        <w:shd w:val="clear" w:color="auto" w:fill="B7EFFF" w:themeFill="accent4" w:themeFillTint="3F"/>
      </w:tcPr>
    </w:tblStylePr>
    <w:tblStylePr w:type="band1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  <w:shd w:val="clear" w:color="auto" w:fill="B7EFFF" w:themeFill="accent4" w:themeFillTint="3F"/>
      </w:tcPr>
    </w:tblStylePr>
    <w:tblStylePr w:type="band2Horz">
      <w:tblPr/>
      <w:tcPr>
        <w:tc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V w:val="single" w:sz="8" w:space="0" w:color="00ADDC" w:themeColor="accent4"/>
        </w:tcBorders>
      </w:tcPr>
    </w:tblStylePr>
  </w:style>
  <w:style w:type="character" w:styleId="ad">
    <w:name w:val="Hyperlink"/>
    <w:basedOn w:val="a0"/>
    <w:uiPriority w:val="99"/>
    <w:unhideWhenUsed/>
    <w:rsid w:val="008C32F6"/>
    <w:rPr>
      <w:color w:val="EB8803" w:themeColor="hyperlink"/>
      <w:u w:val="single"/>
    </w:rPr>
  </w:style>
  <w:style w:type="paragraph" w:customStyle="1" w:styleId="Default">
    <w:name w:val="Default"/>
    <w:rsid w:val="00B03763"/>
    <w:pPr>
      <w:widowControl w:val="0"/>
      <w:autoSpaceDE w:val="0"/>
      <w:autoSpaceDN w:val="0"/>
      <w:adjustRightInd w:val="0"/>
    </w:pPr>
    <w:rPr>
      <w:rFonts w:ascii="Impact" w:hAnsi="Impact" w:cs="Impact"/>
      <w:color w:val="000000"/>
      <w:kern w:val="0"/>
      <w:sz w:val="24"/>
      <w:szCs w:val="24"/>
    </w:rPr>
  </w:style>
  <w:style w:type="table" w:styleId="ae">
    <w:name w:val="Light Shading"/>
    <w:basedOn w:val="a1"/>
    <w:uiPriority w:val="60"/>
    <w:rsid w:val="00D62DA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21">
    <w:name w:val="font21"/>
    <w:basedOn w:val="a0"/>
    <w:qFormat/>
    <w:rsid w:val="00083944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sid w:val="00083944"/>
    <w:rPr>
      <w:rFonts w:ascii="Arial" w:hAnsi="Arial" w:cs="Arial"/>
      <w:color w:val="FF0000"/>
      <w:sz w:val="22"/>
      <w:szCs w:val="22"/>
      <w:u w:val="none"/>
    </w:rPr>
  </w:style>
  <w:style w:type="paragraph" w:styleId="af">
    <w:name w:val="No Spacing"/>
    <w:uiPriority w:val="1"/>
    <w:qFormat/>
    <w:rsid w:val="00794C0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D512-53DB-4556-B26E-8734FC6E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5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CWDM MUX DEMUX 1U RACK</dc:title>
  <dc:subject>FIBER OPTIC SPLITTER</dc:subject>
  <dc:creator>FIBERZIP TECHNOLOGY</dc:creator>
  <cp:keywords>WDM products</cp:keywords>
  <dc:description>www.fiberzip.net </dc:description>
  <cp:lastModifiedBy>zhong cherry</cp:lastModifiedBy>
  <cp:revision>57</cp:revision>
  <cp:lastPrinted>2019-12-26T09:51:00Z</cp:lastPrinted>
  <dcterms:created xsi:type="dcterms:W3CDTF">2017-08-10T10:11:00Z</dcterms:created>
  <dcterms:modified xsi:type="dcterms:W3CDTF">2019-12-27T09:26:00Z</dcterms:modified>
  <cp:category>FIBER OPTIC SPLITTER</cp:category>
  <cp:contentStatus/>
</cp:coreProperties>
</file>